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2E" w:rsidRDefault="00162F2E" w:rsidP="00162F2E">
      <w:pPr>
        <w:jc w:val="center"/>
        <w:rPr>
          <w:color w:val="385623" w:themeColor="accent6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FE2">
        <w:rPr>
          <w:color w:val="385623" w:themeColor="accent6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потребителю</w:t>
      </w:r>
    </w:p>
    <w:p w:rsidR="00162F2E" w:rsidRPr="00162F2E" w:rsidRDefault="00162F2E" w:rsidP="00162F2E">
      <w:pPr>
        <w:jc w:val="center"/>
        <w:rPr>
          <w:color w:val="385623" w:themeColor="accent6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F2E">
        <w:rPr>
          <w:b/>
          <w:color w:val="385623" w:themeColor="accent6" w:themeShade="80"/>
          <w:sz w:val="44"/>
          <w:szCs w:val="44"/>
        </w:rPr>
        <w:t>Инфобизнес</w:t>
      </w:r>
      <w:proofErr w:type="spellEnd"/>
      <w:r w:rsidRPr="00162F2E">
        <w:rPr>
          <w:b/>
          <w:color w:val="385623" w:themeColor="accent6" w:themeShade="80"/>
          <w:sz w:val="44"/>
          <w:szCs w:val="44"/>
        </w:rPr>
        <w:t xml:space="preserve"> и защита прав потребителей</w:t>
      </w:r>
    </w:p>
    <w:p w:rsidR="00162F2E" w:rsidRDefault="00162F2E" w:rsidP="00162F2E">
      <w:pPr>
        <w:suppressAutoHyphens/>
        <w:ind w:right="188" w:firstLine="284"/>
        <w:jc w:val="both"/>
        <w:rPr>
          <w:sz w:val="22"/>
          <w:szCs w:val="22"/>
        </w:rPr>
      </w:pPr>
    </w:p>
    <w:p w:rsidR="00162F2E" w:rsidRPr="00162F2E" w:rsidRDefault="00162F2E" w:rsidP="00162F2E">
      <w:pPr>
        <w:suppressAutoHyphens/>
        <w:ind w:right="188" w:firstLine="284"/>
        <w:jc w:val="both"/>
      </w:pPr>
      <w:r w:rsidRPr="00162F2E">
        <w:t xml:space="preserve">В последние несколько лет активно развивается сфера </w:t>
      </w:r>
      <w:proofErr w:type="spellStart"/>
      <w:r w:rsidRPr="00162F2E">
        <w:t>инфобизнеса</w:t>
      </w:r>
      <w:proofErr w:type="spellEnd"/>
      <w:r w:rsidRPr="00162F2E">
        <w:t xml:space="preserve">, являющаяся разновидностью предпринимательской деятельности. Правового понятия, что такое </w:t>
      </w:r>
      <w:proofErr w:type="spellStart"/>
      <w:r w:rsidRPr="00162F2E">
        <w:t>инфобизнес</w:t>
      </w:r>
      <w:proofErr w:type="spellEnd"/>
      <w:r w:rsidRPr="00162F2E">
        <w:t xml:space="preserve"> в настоящее время нет. </w:t>
      </w:r>
    </w:p>
    <w:p w:rsidR="00162F2E" w:rsidRPr="00162F2E" w:rsidRDefault="00162F2E" w:rsidP="00162F2E">
      <w:pPr>
        <w:suppressAutoHyphens/>
        <w:ind w:right="188" w:firstLine="284"/>
        <w:jc w:val="both"/>
      </w:pPr>
      <w:r w:rsidRPr="00162F2E">
        <w:t xml:space="preserve">К сфере </w:t>
      </w:r>
      <w:proofErr w:type="spellStart"/>
      <w:r w:rsidRPr="00162F2E">
        <w:t>инфобизнеса</w:t>
      </w:r>
      <w:proofErr w:type="spellEnd"/>
      <w:r w:rsidRPr="00162F2E">
        <w:t xml:space="preserve"> относится </w:t>
      </w:r>
      <w:r w:rsidRPr="00162F2E">
        <w:rPr>
          <w:b/>
          <w:u w:val="single"/>
        </w:rPr>
        <w:t>реализация</w:t>
      </w:r>
      <w:r w:rsidRPr="00162F2E">
        <w:t xml:space="preserve"> </w:t>
      </w:r>
      <w:r w:rsidRPr="00162F2E">
        <w:rPr>
          <w:b/>
          <w:u w:val="single"/>
        </w:rPr>
        <w:t>информационных продуктов</w:t>
      </w:r>
      <w:r w:rsidRPr="00162F2E">
        <w:t xml:space="preserve"> (объектов гражданских прав) как в онлайн, так и офлайн форматах.</w:t>
      </w:r>
    </w:p>
    <w:p w:rsidR="00162F2E" w:rsidRDefault="00162F2E" w:rsidP="00162F2E">
      <w:pPr>
        <w:jc w:val="center"/>
        <w:rPr>
          <w:color w:val="385623" w:themeColor="accent6" w:themeShade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0"/>
          <w:szCs w:val="20"/>
        </w:rPr>
        <w:drawing>
          <wp:inline distT="0" distB="0" distL="0" distR="0" wp14:anchorId="1C94E0F1" wp14:editId="16865059">
            <wp:extent cx="4747260" cy="2430780"/>
            <wp:effectExtent l="0" t="76200" r="0" b="2667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62F2E" w:rsidRDefault="00162F2E" w:rsidP="00162F2E">
      <w:pPr>
        <w:ind w:firstLine="284"/>
        <w:jc w:val="both"/>
      </w:pPr>
      <w:r w:rsidRPr="00162F2E">
        <w:rPr>
          <w:i/>
          <w:lang w:eastAsia="ar-SA"/>
        </w:rPr>
        <w:t xml:space="preserve">⃰ </w:t>
      </w:r>
      <w:proofErr w:type="spellStart"/>
      <w:r w:rsidRPr="00162F2E">
        <w:rPr>
          <w:b/>
          <w:i/>
          <w:lang w:eastAsia="ar-SA"/>
        </w:rPr>
        <w:t>Инфобизнес</w:t>
      </w:r>
      <w:proofErr w:type="spellEnd"/>
      <w:r w:rsidRPr="00162F2E">
        <w:t xml:space="preserve"> направлен на передачу каких-либо знаний, опыта, экспертных оценок автора и (или) реализацию конкретных продуктов, в том числе цифровых, в основе которых лежит опыт, знания, разработанные методики его автора.</w:t>
      </w:r>
    </w:p>
    <w:p w:rsidR="00162F2E" w:rsidRPr="00162F2E" w:rsidRDefault="00162F2E" w:rsidP="00162F2E">
      <w:pPr>
        <w:ind w:firstLine="284"/>
        <w:jc w:val="both"/>
      </w:pPr>
      <w:r w:rsidRPr="00162F2E">
        <w:t xml:space="preserve">На сегодняшний день </w:t>
      </w:r>
      <w:proofErr w:type="spellStart"/>
      <w:r w:rsidRPr="00162F2E">
        <w:t>инфобизнес</w:t>
      </w:r>
      <w:proofErr w:type="spellEnd"/>
      <w:r w:rsidRPr="00162F2E">
        <w:t xml:space="preserve"> онлайн формата более распространен.</w:t>
      </w:r>
    </w:p>
    <w:p w:rsidR="00162F2E" w:rsidRDefault="00162F2E" w:rsidP="00162F2E">
      <w:pPr>
        <w:ind w:firstLine="284"/>
        <w:jc w:val="both"/>
      </w:pPr>
      <w:r w:rsidRPr="00162F2E">
        <w:t xml:space="preserve">Едиными правилами в области защиты прав потребителей, утв. Декретом Высшего Государственного Совета Союзного государства 06.12.2024 № 6 введено новое понятие в потребительских отношениях - цифровой продукт, которое подпадает под сферу влияния </w:t>
      </w:r>
      <w:proofErr w:type="spellStart"/>
      <w:r w:rsidRPr="00162F2E">
        <w:t>инфобизнеса</w:t>
      </w:r>
      <w:proofErr w:type="spellEnd"/>
      <w:r w:rsidRPr="00162F2E">
        <w:t>.</w:t>
      </w: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62F2E" w:rsidRPr="00162F2E" w:rsidRDefault="00162F2E" w:rsidP="00162F2E">
      <w:pPr>
        <w:ind w:firstLine="284"/>
        <w:jc w:val="both"/>
        <w:rPr>
          <w:b/>
        </w:rPr>
      </w:pPr>
      <w:r w:rsidRPr="00AA199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21D73DC" wp14:editId="2EF28235">
            <wp:simplePos x="0" y="0"/>
            <wp:positionH relativeFrom="column">
              <wp:posOffset>190500</wp:posOffset>
            </wp:positionH>
            <wp:positionV relativeFrom="paragraph">
              <wp:posOffset>10795</wp:posOffset>
            </wp:positionV>
            <wp:extent cx="94043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02" y="21032"/>
                <wp:lineTo x="21002" y="0"/>
                <wp:lineTo x="0" y="0"/>
              </wp:wrapPolygon>
            </wp:wrapThrough>
            <wp:docPr id="13" name="Рисунок 13" descr="5 Profitable Digital Products to Sell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Profitable Digital Products to Sell on Amaz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4016" r="28774" b="12130"/>
                    <a:stretch/>
                  </pic:blipFill>
                  <pic:spPr bwMode="auto">
                    <a:xfrm>
                      <a:off x="0" y="0"/>
                      <a:ext cx="9404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199E">
        <w:rPr>
          <w:b/>
          <w:i/>
          <w:sz w:val="22"/>
          <w:szCs w:val="22"/>
        </w:rPr>
        <w:t xml:space="preserve"> </w:t>
      </w:r>
      <w:r w:rsidRPr="00162F2E">
        <w:rPr>
          <w:b/>
          <w:i/>
        </w:rPr>
        <w:t>Цифровой продукт</w:t>
      </w:r>
      <w:r w:rsidRPr="00162F2E">
        <w:t xml:space="preserve"> – это 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числе,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 другие результаты интеллектуальной деятельности, преобразованные в цифровой формат и предназначенные для реализации потребителям (использования за плату).</w:t>
      </w:r>
    </w:p>
    <w:p w:rsidR="00162F2E" w:rsidRPr="00AA199E" w:rsidRDefault="00162F2E" w:rsidP="00162F2E">
      <w:pPr>
        <w:suppressAutoHyphens/>
        <w:ind w:right="46" w:firstLine="284"/>
        <w:jc w:val="both"/>
        <w:rPr>
          <w:b/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D38A0" wp14:editId="76123840">
                <wp:simplePos x="0" y="0"/>
                <wp:positionH relativeFrom="page">
                  <wp:align>center</wp:align>
                </wp:positionH>
                <wp:positionV relativeFrom="paragraph">
                  <wp:posOffset>138430</wp:posOffset>
                </wp:positionV>
                <wp:extent cx="5280660" cy="342703"/>
                <wp:effectExtent l="0" t="0" r="15240" b="196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34270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F2E" w:rsidRPr="005A08B0" w:rsidRDefault="00162F2E" w:rsidP="00162F2E">
                            <w:pPr>
                              <w:ind w:right="137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Заключение договора с потребителем услуг (товаров)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D38A0" id="Скругленный прямоугольник 5" o:spid="_x0000_s1026" style="position:absolute;left:0;text-align:left;margin-left:0;margin-top:10.9pt;width:415.8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" fillcolor="#e2efd9 [665]" strokecolor="green">
                <v:stroke joinstyle="miter"/>
                <v:textbox>
                  <w:txbxContent>
                    <w:p w:rsidR="00162F2E" w:rsidRPr="005A08B0" w:rsidRDefault="00162F2E" w:rsidP="00162F2E">
                      <w:pPr>
                        <w:ind w:right="137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Заключение договора с потребителем услуг (товаров)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62F2E" w:rsidRPr="005A08B0" w:rsidRDefault="005A08B0" w:rsidP="005A08B0">
      <w:pPr>
        <w:tabs>
          <w:tab w:val="left" w:pos="1752"/>
          <w:tab w:val="left" w:pos="6924"/>
        </w:tabs>
        <w:ind w:firstLine="567"/>
        <w:rPr>
          <w:i/>
          <w:lang w:eastAsia="ar-SA"/>
        </w:rPr>
      </w:pPr>
      <w:r w:rsidRPr="005A08B0">
        <w:rPr>
          <w:i/>
          <w:lang w:eastAsia="ar-SA"/>
        </w:rPr>
        <w:tab/>
      </w:r>
      <w:r w:rsidRPr="005A08B0">
        <w:rPr>
          <w:i/>
          <w:lang w:eastAsia="ar-SA"/>
        </w:rPr>
        <w:tab/>
      </w:r>
    </w:p>
    <w:p w:rsidR="00162F2E" w:rsidRDefault="005A08B0" w:rsidP="005A08B0">
      <w:pPr>
        <w:tabs>
          <w:tab w:val="left" w:pos="1752"/>
        </w:tabs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ab/>
      </w: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62F2E" w:rsidRPr="00162F2E" w:rsidRDefault="00162F2E" w:rsidP="00162F2E">
      <w:pPr>
        <w:ind w:firstLine="284"/>
        <w:jc w:val="both"/>
      </w:pPr>
      <w:r w:rsidRPr="00162F2E">
        <w:t>Договоры, заключаемые с потребителями:</w:t>
      </w:r>
    </w:p>
    <w:p w:rsidR="00162F2E" w:rsidRPr="00162F2E" w:rsidRDefault="00162F2E" w:rsidP="00162F2E">
      <w:pPr>
        <w:ind w:firstLine="284"/>
        <w:jc w:val="both"/>
      </w:pPr>
      <w:r w:rsidRPr="00162F2E">
        <w:rPr>
          <w:rStyle w:val="10"/>
          <w:b/>
          <w:sz w:val="24"/>
          <w:szCs w:val="24"/>
        </w:rPr>
        <w:t>1.</w:t>
      </w:r>
      <w:r w:rsidRPr="00162F2E">
        <w:rPr>
          <w:color w:val="1F4E79" w:themeColor="accent1" w:themeShade="80"/>
        </w:rPr>
        <w:t xml:space="preserve"> </w:t>
      </w:r>
      <w:r w:rsidRPr="00162F2E">
        <w:t>Договор возмездного оказания услуг, в том числе информационно-консультационных услуг, о предоставлении доступа к материалам (контенту), образовательных услуг.</w:t>
      </w:r>
    </w:p>
    <w:p w:rsidR="00162F2E" w:rsidRPr="00162F2E" w:rsidRDefault="00162F2E" w:rsidP="00162F2E">
      <w:pPr>
        <w:ind w:firstLine="284"/>
        <w:jc w:val="both"/>
      </w:pPr>
      <w:r w:rsidRPr="00162F2E">
        <w:rPr>
          <w:rStyle w:val="10"/>
          <w:b/>
          <w:sz w:val="24"/>
          <w:szCs w:val="24"/>
        </w:rPr>
        <w:t>3.</w:t>
      </w:r>
      <w:r w:rsidRPr="00162F2E">
        <w:rPr>
          <w:color w:val="1F4E79" w:themeColor="accent1" w:themeShade="80"/>
        </w:rPr>
        <w:t xml:space="preserve"> </w:t>
      </w:r>
      <w:r w:rsidRPr="00162F2E">
        <w:t>Договор купли-продажи цифровых продуктов.</w:t>
      </w:r>
    </w:p>
    <w:p w:rsidR="00162F2E" w:rsidRPr="00162F2E" w:rsidRDefault="00162F2E" w:rsidP="00162F2E">
      <w:pPr>
        <w:ind w:firstLine="284"/>
        <w:jc w:val="both"/>
      </w:pPr>
      <w:r w:rsidRPr="00162F2E">
        <w:rPr>
          <w:rStyle w:val="10"/>
          <w:b/>
          <w:sz w:val="24"/>
          <w:szCs w:val="24"/>
        </w:rPr>
        <w:t>4.</w:t>
      </w:r>
      <w:r w:rsidRPr="00162F2E">
        <w:rPr>
          <w:color w:val="1F4E79" w:themeColor="accent1" w:themeShade="80"/>
        </w:rPr>
        <w:t xml:space="preserve"> </w:t>
      </w:r>
      <w:r w:rsidRPr="00162F2E">
        <w:t xml:space="preserve">Лицензионный договор, т.е. правообладатель дает разрешение на использование объектов интеллектуальной собственности, например, программы, изобретения. </w:t>
      </w:r>
    </w:p>
    <w:p w:rsidR="00162F2E" w:rsidRPr="00162F2E" w:rsidRDefault="00162F2E" w:rsidP="00162F2E">
      <w:pPr>
        <w:ind w:firstLine="284"/>
        <w:jc w:val="both"/>
      </w:pPr>
      <w:r w:rsidRPr="00162F2E">
        <w:t>Возможно заключение договора, содержащего элементы нескольких договоров.</w:t>
      </w:r>
    </w:p>
    <w:p w:rsidR="00162F2E" w:rsidRPr="00D20CE0" w:rsidRDefault="00162F2E" w:rsidP="00162F2E">
      <w:pPr>
        <w:ind w:firstLine="284"/>
        <w:jc w:val="both"/>
        <w:rPr>
          <w:sz w:val="22"/>
          <w:szCs w:val="22"/>
        </w:rPr>
      </w:pPr>
    </w:p>
    <w:p w:rsidR="00162F2E" w:rsidRDefault="00162F2E" w:rsidP="00162F2E">
      <w:pPr>
        <w:ind w:firstLine="284"/>
        <w:jc w:val="both"/>
      </w:pPr>
      <w:r w:rsidRPr="00162F2E">
        <w:rPr>
          <w:noProof/>
        </w:rPr>
        <w:drawing>
          <wp:anchor distT="0" distB="0" distL="114300" distR="114300" simplePos="0" relativeHeight="251661312" behindDoc="1" locked="0" layoutInCell="1" allowOverlap="1" wp14:anchorId="74414260" wp14:editId="069C40E8">
            <wp:simplePos x="0" y="0"/>
            <wp:positionH relativeFrom="column">
              <wp:posOffset>198120</wp:posOffset>
            </wp:positionH>
            <wp:positionV relativeFrom="paragraph">
              <wp:posOffset>47392</wp:posOffset>
            </wp:positionV>
            <wp:extent cx="140335" cy="276457"/>
            <wp:effectExtent l="0" t="0" r="0" b="9525"/>
            <wp:wrapTight wrapText="bothSides">
              <wp:wrapPolygon edited="0">
                <wp:start x="0" y="0"/>
                <wp:lineTo x="0" y="20855"/>
                <wp:lineTo x="14661" y="20855"/>
                <wp:lineTo x="1759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73925c-6393-404a-b90d-43a06fb8f605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9" cy="27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F2E">
        <w:t>Условия договора размещаются на сайте исполнителя, при оплате потребителем услуг, договор считается заключенным на этих условиях.</w:t>
      </w:r>
    </w:p>
    <w:p w:rsidR="00162F2E" w:rsidRPr="005A08B0" w:rsidRDefault="005A08B0" w:rsidP="005A08B0">
      <w:pPr>
        <w:suppressAutoHyphens/>
        <w:ind w:right="46" w:firstLine="284"/>
        <w:jc w:val="both"/>
        <w:rPr>
          <w:rFonts w:eastAsiaTheme="minorHAnsi"/>
          <w:b/>
          <w:noProof/>
          <w:color w:val="5B9BD5" w:themeColor="accent1"/>
        </w:rPr>
      </w:pPr>
      <w:r w:rsidRPr="005A08B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DF6825" wp14:editId="51AB4F99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280660" cy="342703"/>
                <wp:effectExtent l="0" t="0" r="15240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34270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B0" w:rsidRPr="005A08B0" w:rsidRDefault="005A08B0" w:rsidP="005A0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Советы потребителям при заключении договора</w:t>
                            </w:r>
                          </w:p>
                          <w:p w:rsidR="00162F2E" w:rsidRPr="00AA199E" w:rsidRDefault="00162F2E" w:rsidP="00162F2E">
                            <w:pPr>
                              <w:ind w:right="1371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F6825" id="Скругленный прямоугольник 1" o:spid="_x0000_s1027" style="position:absolute;left:0;text-align:left;margin-left:0;margin-top:10.85pt;width:415.8pt;height:27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" fillcolor="#e2efd9 [665]" strokecolor="green">
                <v:stroke joinstyle="miter"/>
                <v:textbox>
                  <w:txbxContent>
                    <w:p w:rsidR="005A08B0" w:rsidRPr="005A08B0" w:rsidRDefault="005A08B0" w:rsidP="005A08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Советы потребителям при заключении договора</w:t>
                      </w:r>
                    </w:p>
                    <w:p w:rsidR="00162F2E" w:rsidRPr="00AA199E" w:rsidRDefault="00162F2E" w:rsidP="00162F2E">
                      <w:pPr>
                        <w:ind w:right="1371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2F2E"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5D6A5F" wp14:editId="54C67A87">
                <wp:simplePos x="0" y="0"/>
                <wp:positionH relativeFrom="margin">
                  <wp:posOffset>6901815</wp:posOffset>
                </wp:positionH>
                <wp:positionV relativeFrom="paragraph">
                  <wp:posOffset>-78740</wp:posOffset>
                </wp:positionV>
                <wp:extent cx="3162935" cy="480060"/>
                <wp:effectExtent l="0" t="0" r="18415" b="152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4800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F2E" w:rsidRPr="00AA199E" w:rsidRDefault="00162F2E" w:rsidP="00162F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Советы потребителям при заключении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D6A5F" id="Скругленный прямоугольник 19" o:spid="_x0000_s1028" style="position:absolute;left:0;text-align:left;margin-left:543.45pt;margin-top:-6.2pt;width:249.05pt;height:37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" fillcolor="#e2efd9 [665]" strokecolor="green">
                <v:stroke joinstyle="miter"/>
                <v:textbox>
                  <w:txbxContent>
                    <w:p w:rsidR="00162F2E" w:rsidRPr="00AA199E" w:rsidRDefault="00162F2E" w:rsidP="00162F2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Советы потребителям при заключении договора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08B0">
        <w:rPr>
          <w:rFonts w:eastAsiaTheme="minorHAnsi"/>
          <w:b/>
          <w:noProof/>
          <w:color w:val="5B9BD5" w:themeColor="accent1"/>
        </w:rPr>
        <w:tab/>
      </w: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5A08B0" w:rsidRDefault="005A08B0" w:rsidP="005A08B0">
      <w:pPr>
        <w:ind w:firstLine="283"/>
        <w:jc w:val="both"/>
        <w:rPr>
          <w:color w:val="000000" w:themeColor="text1"/>
        </w:rPr>
      </w:pPr>
      <w:r w:rsidRPr="005A08B0">
        <w:rPr>
          <w:b/>
          <w:color w:val="C45911" w:themeColor="accent2" w:themeShade="BF"/>
        </w:rPr>
        <w:t>⸎</w:t>
      </w:r>
      <w:r w:rsidRPr="005A08B0">
        <w:rPr>
          <w:color w:val="000000" w:themeColor="text1"/>
        </w:rPr>
        <w:t xml:space="preserve"> Внимательно ознакомьтесь со всеми условиями оферты.  Обратите внимание на суммы оплаты и порядок списания денежных средств, в том числе в </w:t>
      </w:r>
      <w:proofErr w:type="spellStart"/>
      <w:r w:rsidRPr="005A08B0">
        <w:rPr>
          <w:color w:val="000000" w:themeColor="text1"/>
        </w:rPr>
        <w:t>безакцептном</w:t>
      </w:r>
      <w:proofErr w:type="spellEnd"/>
      <w:r w:rsidRPr="005A08B0">
        <w:rPr>
          <w:color w:val="000000" w:themeColor="text1"/>
        </w:rPr>
        <w:t xml:space="preserve"> порядке. Переводя денежные средства на банковскую карту, просите у исполнителя (продавца) подтверждение оплаты.</w:t>
      </w:r>
    </w:p>
    <w:p w:rsidR="005A08B0" w:rsidRPr="005A08B0" w:rsidRDefault="005A08B0" w:rsidP="005A08B0">
      <w:pPr>
        <w:ind w:firstLine="284"/>
        <w:jc w:val="both"/>
        <w:rPr>
          <w:b/>
          <w:color w:val="000000" w:themeColor="text1"/>
        </w:rPr>
      </w:pPr>
      <w:r w:rsidRPr="005A08B0">
        <w:rPr>
          <w:b/>
          <w:color w:val="C45911" w:themeColor="accent2" w:themeShade="BF"/>
        </w:rPr>
        <w:t xml:space="preserve">⸎ </w:t>
      </w:r>
      <w:r w:rsidRPr="005A08B0">
        <w:rPr>
          <w:color w:val="000000" w:themeColor="text1"/>
        </w:rPr>
        <w:t>Информация об исполнителе должна быть достоверной: наименование исполнителя (это может быть юридическое лицо, индивидуальный предприниматель или физическое лицо); его местонахождение; ИНН; телефон; адрес электронной почты и другие данные, которые могут понадобиться при разрешении спорных ситуаций.</w:t>
      </w:r>
    </w:p>
    <w:p w:rsidR="005A08B0" w:rsidRDefault="005A08B0" w:rsidP="005A08B0">
      <w:pPr>
        <w:ind w:firstLine="284"/>
        <w:jc w:val="both"/>
      </w:pPr>
      <w:r w:rsidRPr="005A08B0">
        <w:rPr>
          <w:b/>
          <w:color w:val="C45911" w:themeColor="accent2" w:themeShade="BF"/>
        </w:rPr>
        <w:t xml:space="preserve">⸎ </w:t>
      </w:r>
      <w:r w:rsidRPr="005A08B0">
        <w:t>До оплаты внимательно ознакомьтесь с предметом договора, содержанием курса, получаемыми знаниями, умениями, материалами, его объемом, достигаемым результатом, правом на использование полученных материалов.</w:t>
      </w:r>
    </w:p>
    <w:p w:rsidR="005A08B0" w:rsidRPr="005A08B0" w:rsidRDefault="005A08B0" w:rsidP="005A08B0">
      <w:pPr>
        <w:ind w:firstLine="284"/>
        <w:jc w:val="both"/>
      </w:pPr>
      <w:r w:rsidRPr="005A08B0">
        <w:rPr>
          <w:b/>
          <w:color w:val="C45911" w:themeColor="accent2" w:themeShade="BF"/>
        </w:rPr>
        <w:t xml:space="preserve">⸎ </w:t>
      </w:r>
      <w:r w:rsidRPr="005A08B0">
        <w:t>Познакомьтесь с отзывами, опытом исполнителя в этом направлении деятельности.</w:t>
      </w:r>
    </w:p>
    <w:p w:rsidR="005A08B0" w:rsidRPr="005A08B0" w:rsidRDefault="005A08B0" w:rsidP="005A08B0">
      <w:pPr>
        <w:ind w:left="-142" w:firstLine="425"/>
        <w:jc w:val="both"/>
        <w:rPr>
          <w:color w:val="000000" w:themeColor="text1"/>
        </w:rPr>
      </w:pPr>
    </w:p>
    <w:p w:rsidR="00162F2E" w:rsidRDefault="00162F2E" w:rsidP="00162F2E">
      <w:pPr>
        <w:ind w:firstLine="284"/>
        <w:jc w:val="both"/>
      </w:pPr>
      <w:r w:rsidRPr="005A08B0">
        <w:rPr>
          <w:noProof/>
        </w:rPr>
        <w:drawing>
          <wp:anchor distT="0" distB="0" distL="114300" distR="114300" simplePos="0" relativeHeight="251668480" behindDoc="0" locked="0" layoutInCell="1" allowOverlap="1" wp14:anchorId="412AF731" wp14:editId="2859F57C">
            <wp:simplePos x="0" y="0"/>
            <wp:positionH relativeFrom="column">
              <wp:posOffset>180340</wp:posOffset>
            </wp:positionH>
            <wp:positionV relativeFrom="paragraph">
              <wp:posOffset>3810</wp:posOffset>
            </wp:positionV>
            <wp:extent cx="883285" cy="556260"/>
            <wp:effectExtent l="0" t="0" r="0" b="0"/>
            <wp:wrapThrough wrapText="bothSides">
              <wp:wrapPolygon edited="0">
                <wp:start x="0" y="0"/>
                <wp:lineTo x="0" y="20712"/>
                <wp:lineTo x="20963" y="20712"/>
                <wp:lineTo x="20963" y="0"/>
                <wp:lineTo x="0" y="0"/>
              </wp:wrapPolygon>
            </wp:wrapThrough>
            <wp:docPr id="42" name="Рисунок 42" descr="https://asbestadm.ru/media/resized/iwYnq-jc-31Lqg3GydO9I2Dm7zrWqortTvgtfQIyE04/rs:fit:471/aHR0cHM6Ly9hc2Jl/c3RhZG0ucnUvbWVk/aWEvcHJvamVjdF9t/b183MjkvMDMvOTAv/ZjEvZjMvNmYvOTkv/aW1hZ2VfZ2FsbGVy/e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bestadm.ru/media/resized/iwYnq-jc-31Lqg3GydO9I2Dm7zrWqortTvgtfQIyE04/rs:fit:471/aHR0cHM6Ly9hc2Jl/c3RhZG0ucnUvbWVk/aWEvcHJvamVjdF9t/b183MjkvMDMvOTAv/ZjEvZjMvNmYvOTkv/aW1hZ2VfZ2FsbGVy/eS5qcG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2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8B0">
        <w:t>Потребитель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данному договору</w:t>
      </w:r>
      <w:r w:rsidR="005A08B0">
        <w:t>.</w:t>
      </w:r>
    </w:p>
    <w:p w:rsidR="005A08B0" w:rsidRDefault="005A08B0" w:rsidP="005A08B0">
      <w:pPr>
        <w:ind w:firstLine="284"/>
        <w:jc w:val="both"/>
        <w:rPr>
          <w:rFonts w:eastAsiaTheme="minorHAnsi"/>
          <w:lang w:eastAsia="en-US"/>
        </w:rPr>
      </w:pPr>
      <w:r w:rsidRPr="005A08B0">
        <w:t xml:space="preserve">От цифрового продукта потребитель вправе отказаться в течение </w:t>
      </w:r>
      <w:r w:rsidRPr="005A08B0">
        <w:rPr>
          <w:b/>
          <w:color w:val="1F4E79" w:themeColor="accent1" w:themeShade="80"/>
          <w:u w:val="single"/>
        </w:rPr>
        <w:t>7 дней.</w:t>
      </w:r>
      <w:r w:rsidRPr="005A08B0">
        <w:rPr>
          <w:b/>
          <w:color w:val="1F4E79" w:themeColor="accent1" w:themeShade="80"/>
        </w:rPr>
        <w:t xml:space="preserve"> </w:t>
      </w:r>
      <w:r w:rsidRPr="005A08B0">
        <w:rPr>
          <w:rFonts w:eastAsiaTheme="minorHAnsi"/>
          <w:lang w:eastAsia="en-US"/>
        </w:rPr>
        <w:t>При непрерывном доступе потребителя к цифровому продукту и периодическом списании абонентской платы, часть</w:t>
      </w:r>
      <w:r>
        <w:rPr>
          <w:rFonts w:eastAsiaTheme="minorHAnsi"/>
          <w:lang w:eastAsia="en-US"/>
        </w:rPr>
        <w:t xml:space="preserve"> </w:t>
      </w:r>
      <w:r w:rsidRPr="005A08B0">
        <w:rPr>
          <w:rFonts w:eastAsiaTheme="minorHAnsi"/>
          <w:lang w:eastAsia="en-US"/>
        </w:rPr>
        <w:t>абонентской платы подлежит возврату пропорционально оставшемуся оплаченному периоду.</w:t>
      </w:r>
    </w:p>
    <w:p w:rsidR="005A08B0" w:rsidRDefault="005A08B0" w:rsidP="005A08B0">
      <w:pPr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9A2741" wp14:editId="32E09F16">
                <wp:simplePos x="0" y="0"/>
                <wp:positionH relativeFrom="margin">
                  <wp:posOffset>1135380</wp:posOffset>
                </wp:positionH>
                <wp:positionV relativeFrom="paragraph">
                  <wp:posOffset>14605</wp:posOffset>
                </wp:positionV>
                <wp:extent cx="4184151" cy="320184"/>
                <wp:effectExtent l="0" t="0" r="26035" b="2286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151" cy="3201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B0" w:rsidRPr="005A08B0" w:rsidRDefault="005A08B0" w:rsidP="005A0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Особенности образовательных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A2741" id="Скругленный прямоугольник 43" o:spid="_x0000_s1029" style="position:absolute;left:0;text-align:left;margin-left:89.4pt;margin-top:1.15pt;width:329.45pt;height:25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" fillcolor="#e2efd9 [665]" strokecolor="green">
                <v:stroke joinstyle="miter"/>
                <v:textbox>
                  <w:txbxContent>
                    <w:p w:rsidR="005A08B0" w:rsidRPr="005A08B0" w:rsidRDefault="005A08B0" w:rsidP="005A08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Особенности образовательных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B0" w:rsidRDefault="005A08B0" w:rsidP="005A08B0">
      <w:pPr>
        <w:ind w:firstLine="284"/>
        <w:jc w:val="both"/>
        <w:rPr>
          <w:sz w:val="22"/>
          <w:szCs w:val="22"/>
        </w:rPr>
      </w:pPr>
    </w:p>
    <w:p w:rsidR="005A08B0" w:rsidRPr="005A08B0" w:rsidRDefault="005A08B0" w:rsidP="005A08B0">
      <w:pPr>
        <w:ind w:firstLine="284"/>
        <w:jc w:val="both"/>
      </w:pPr>
      <w:r w:rsidRPr="005A08B0">
        <w:t xml:space="preserve">Если ведется образовательная деятельность, то необходимо соблюдать следующие требования Федерального закона «Об образовании в РФ»: </w:t>
      </w:r>
    </w:p>
    <w:p w:rsidR="005A08B0" w:rsidRP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⸎</w:t>
      </w:r>
      <w:r w:rsidRPr="005A08B0">
        <w:rPr>
          <w:b/>
          <w:color w:val="C45911" w:themeColor="accent2" w:themeShade="BF"/>
        </w:rPr>
        <w:t xml:space="preserve"> </w:t>
      </w:r>
      <w:r w:rsidRPr="005A08B0">
        <w:rPr>
          <w:color w:val="000000" w:themeColor="text1"/>
          <w:shd w:val="clear" w:color="auto" w:fill="FFFFFF"/>
        </w:rPr>
        <w:t>образовательная деятельность подлежит лицензированию и государственной аккредитации; </w:t>
      </w:r>
    </w:p>
    <w:p w:rsidR="005A08B0" w:rsidRP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color w:val="000000" w:themeColor="text1"/>
          <w:shd w:val="clear" w:color="auto" w:fill="FFFFFF"/>
        </w:rPr>
        <w:t>наличие образовательной программы обязательно, включающей учебный план, изучаемые предметы, график и методы обучения, список методических материалов, формы аттестации и пр.;</w:t>
      </w:r>
    </w:p>
    <w:p w:rsid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color w:val="000000" w:themeColor="text1"/>
          <w:shd w:val="clear" w:color="auto" w:fill="FFFFFF"/>
        </w:rPr>
        <w:t>лицам, прошедшим обучение выдается документ об образовании (обучении) и иные требования.</w:t>
      </w:r>
    </w:p>
    <w:p w:rsidR="005A08B0" w:rsidRP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68C353" wp14:editId="781A270F">
                <wp:simplePos x="0" y="0"/>
                <wp:positionH relativeFrom="margin">
                  <wp:posOffset>1066165</wp:posOffset>
                </wp:positionH>
                <wp:positionV relativeFrom="paragraph">
                  <wp:posOffset>99060</wp:posOffset>
                </wp:positionV>
                <wp:extent cx="4335780" cy="320040"/>
                <wp:effectExtent l="0" t="0" r="26670" b="2286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320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B0" w:rsidRPr="005A08B0" w:rsidRDefault="005A08B0" w:rsidP="005A0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Выявление недостатков оказанных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8C353" id="Скругленный прямоугольник 44" o:spid="_x0000_s1030" style="position:absolute;left:0;text-align:left;margin-left:83.95pt;margin-top:7.8pt;width:341.4pt;height:25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" fillcolor="#e2efd9 [665]" strokecolor="green">
                <v:stroke joinstyle="miter"/>
                <v:textbox>
                  <w:txbxContent>
                    <w:p w:rsidR="005A08B0" w:rsidRPr="005A08B0" w:rsidRDefault="005A08B0" w:rsidP="005A08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Выявление недостатков оказанных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B0" w:rsidRDefault="005A08B0" w:rsidP="005A08B0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5A08B0" w:rsidRDefault="005A08B0" w:rsidP="005A08B0">
      <w:pPr>
        <w:tabs>
          <w:tab w:val="left" w:pos="768"/>
        </w:tabs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ab/>
      </w:r>
    </w:p>
    <w:p w:rsidR="005A08B0" w:rsidRPr="005A08B0" w:rsidRDefault="005A08B0" w:rsidP="005A08B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5A08B0">
        <w:rPr>
          <w:rFonts w:eastAsiaTheme="minorHAnsi"/>
          <w:lang w:eastAsia="en-US"/>
        </w:rPr>
        <w:t>При обнаружении недостатков оказанной услуги</w:t>
      </w:r>
      <w:r w:rsidRPr="005A08B0">
        <w:t xml:space="preserve"> или оказания не в полном объеме</w:t>
      </w:r>
      <w:r w:rsidRPr="005A08B0">
        <w:rPr>
          <w:rFonts w:eastAsiaTheme="minorHAnsi"/>
          <w:lang w:eastAsia="en-US"/>
        </w:rPr>
        <w:t xml:space="preserve"> </w:t>
      </w:r>
      <w:r w:rsidRPr="005A08B0">
        <w:t>потребитель</w:t>
      </w:r>
      <w:r w:rsidRPr="005A08B0">
        <w:rPr>
          <w:rFonts w:eastAsiaTheme="minorHAnsi"/>
          <w:lang w:eastAsia="en-US"/>
        </w:rPr>
        <w:t xml:space="preserve"> вправе по выбору потребовать: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t>устранения недостатка;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t xml:space="preserve">повторного оказания </w:t>
      </w:r>
      <w:r w:rsidRPr="005A08B0">
        <w:rPr>
          <w:rFonts w:eastAsiaTheme="minorEastAsia"/>
        </w:rPr>
        <w:t>услуги</w:t>
      </w:r>
      <w:r w:rsidRPr="005A08B0">
        <w:t>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rFonts w:eastAsiaTheme="minorEastAsia"/>
        </w:rPr>
        <w:t>со</w:t>
      </w:r>
      <w:r w:rsidRPr="005A08B0">
        <w:t xml:space="preserve">размерного </w:t>
      </w:r>
      <w:r w:rsidRPr="005A08B0">
        <w:rPr>
          <w:rFonts w:eastAsiaTheme="minorEastAsia"/>
        </w:rPr>
        <w:t xml:space="preserve">уменьшения </w:t>
      </w:r>
      <w:r w:rsidRPr="005A08B0">
        <w:t xml:space="preserve">стоимости </w:t>
      </w:r>
      <w:r w:rsidRPr="005A08B0">
        <w:rPr>
          <w:rFonts w:eastAsiaTheme="minorEastAsia"/>
        </w:rPr>
        <w:t>оказанной услуги</w:t>
      </w:r>
      <w:r w:rsidRPr="005A08B0">
        <w:t>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rFonts w:eastAsiaTheme="minorEastAsia"/>
        </w:rPr>
        <w:t>расторжения договора, если недостатки не будут устранены или обнаружены существенные недостатки оказанной услуги;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rFonts w:eastAsiaTheme="minorHAnsi"/>
        </w:rPr>
        <w:t xml:space="preserve"> </w:t>
      </w: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rFonts w:eastAsiaTheme="minorHAnsi"/>
        </w:rPr>
        <w:t>потребовать полного возмещения убытков</w:t>
      </w:r>
      <w:r w:rsidRPr="005A08B0">
        <w:t>.</w:t>
      </w:r>
    </w:p>
    <w:p w:rsidR="005A08B0" w:rsidRDefault="005A08B0" w:rsidP="005A08B0">
      <w:pPr>
        <w:ind w:firstLine="284"/>
        <w:jc w:val="both"/>
        <w:rPr>
          <w:sz w:val="22"/>
          <w:szCs w:val="22"/>
        </w:rPr>
      </w:pPr>
    </w:p>
    <w:p w:rsidR="005A08B0" w:rsidRDefault="005A08B0" w:rsidP="005A08B0">
      <w:pPr>
        <w:ind w:firstLine="284"/>
        <w:jc w:val="both"/>
      </w:pPr>
      <w:r w:rsidRPr="005A08B0">
        <w:rPr>
          <w:i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38100</wp:posOffset>
            </wp:positionV>
            <wp:extent cx="624840" cy="618490"/>
            <wp:effectExtent l="38100" t="38100" r="194310" b="162560"/>
            <wp:wrapSquare wrapText="bothSides"/>
            <wp:docPr id="2" name="Рисунок 2" descr="Независимая оценка качества условий оказанных медицинских услуг - Факультет  Медицинского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зависимая оценка качества условий оказанных медицинских услуг - Факультет  Медицинского Пра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7" t="3690" r="15006" b="5624"/>
                    <a:stretch/>
                  </pic:blipFill>
                  <pic:spPr bwMode="auto">
                    <a:xfrm>
                      <a:off x="0" y="0"/>
                      <a:ext cx="62484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15000" sy="115000" algn="tl" rotWithShape="0">
                        <a:prstClr val="black">
                          <a:alpha val="77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8B0">
        <w:t>Сложно оценить, «измерить» качество оказываемых информационных услуг. Например, не достижение обещанного результата о котором убеждал «эксперт», напрямую не будет свидетельствовать о некачественной услуге.</w:t>
      </w:r>
    </w:p>
    <w:p w:rsidR="004A1D87" w:rsidRDefault="004A1D87" w:rsidP="005A08B0">
      <w:pPr>
        <w:ind w:firstLine="284"/>
        <w:jc w:val="both"/>
      </w:pPr>
    </w:p>
    <w:p w:rsidR="004A1D87" w:rsidRDefault="004A1D87" w:rsidP="004A1D87">
      <w:pPr>
        <w:tabs>
          <w:tab w:val="left" w:pos="1039"/>
        </w:tabs>
        <w:jc w:val="both"/>
      </w:pPr>
    </w:p>
    <w:p w:rsidR="004A1D87" w:rsidRPr="00F427AC" w:rsidRDefault="004A1D87" w:rsidP="004A1D87">
      <w:pPr>
        <w:tabs>
          <w:tab w:val="left" w:pos="1039"/>
        </w:tabs>
        <w:ind w:firstLine="284"/>
        <w:jc w:val="both"/>
        <w:rPr>
          <w:b/>
        </w:rPr>
      </w:pPr>
      <w:r>
        <w:t xml:space="preserve">За консультациями по защите прав потребителей, </w:t>
      </w:r>
      <w:r w:rsidRPr="00F427AC">
        <w:t>составлением претензи</w:t>
      </w:r>
      <w:r>
        <w:t>й и (или) исковых</w:t>
      </w:r>
      <w:r w:rsidRPr="00F427AC">
        <w:t xml:space="preserve"> заявлени</w:t>
      </w:r>
      <w:r>
        <w:t>й</w:t>
      </w:r>
      <w:r w:rsidRPr="00F427AC">
        <w:t xml:space="preserve"> в суд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3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4A1D87" w:rsidRDefault="004A1D87" w:rsidP="004A1D87">
      <w:pPr>
        <w:ind w:firstLine="284"/>
        <w:jc w:val="both"/>
        <w:rPr>
          <w:b/>
        </w:rPr>
      </w:pPr>
    </w:p>
    <w:p w:rsidR="004A1D87" w:rsidRPr="00F427AC" w:rsidRDefault="004A1D87" w:rsidP="004A1D87">
      <w:pPr>
        <w:ind w:firstLine="284"/>
        <w:jc w:val="both"/>
        <w:rPr>
          <w:b/>
        </w:rPr>
      </w:pPr>
      <w:r w:rsidRPr="00F427AC">
        <w:rPr>
          <w:b/>
        </w:rPr>
        <w:t>Единый консультационный центр Роспотребнадзора 8-800-555-49-43</w:t>
      </w:r>
    </w:p>
    <w:p w:rsidR="004A1D87" w:rsidRDefault="004A1D87" w:rsidP="004A1D87">
      <w:pPr>
        <w:tabs>
          <w:tab w:val="left" w:pos="1039"/>
        </w:tabs>
        <w:ind w:firstLine="284"/>
        <w:jc w:val="both"/>
      </w:pPr>
    </w:p>
    <w:p w:rsidR="004A1D87" w:rsidRPr="005A08B0" w:rsidRDefault="004A1D87" w:rsidP="004A1D87">
      <w:pPr>
        <w:tabs>
          <w:tab w:val="left" w:pos="1039"/>
        </w:tabs>
        <w:ind w:firstLine="284"/>
        <w:jc w:val="both"/>
      </w:pPr>
      <w:r w:rsidRPr="004A1D87"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  <w:bookmarkStart w:id="0" w:name="_GoBack"/>
      <w:bookmarkEnd w:id="0"/>
    </w:p>
    <w:sectPr w:rsidR="004A1D87" w:rsidRPr="005A08B0" w:rsidSect="00162F2E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E"/>
    <w:rsid w:val="00162F2E"/>
    <w:rsid w:val="00252BE2"/>
    <w:rsid w:val="004A1D87"/>
    <w:rsid w:val="005A08B0"/>
    <w:rsid w:val="00B213AE"/>
    <w:rsid w:val="00B65368"/>
    <w:rsid w:val="00BB2808"/>
    <w:rsid w:val="00F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8287-E4E4-47E2-8B88-AEC14669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F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3.jpeg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5F0D38-811A-497C-973A-79E81BA60276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E396646-D089-417A-8672-CCFF808C9444}">
      <dgm:prSet phldrT="[Текст]" custT="1"/>
      <dgm:spPr>
        <a:solidFill>
          <a:schemeClr val="accent4">
            <a:hueOff val="0"/>
            <a:satOff val="0"/>
            <a:lumOff val="0"/>
            <a:alpha val="83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Инфобизнес ⃰⃰⃰</a:t>
          </a:r>
        </a:p>
      </dgm:t>
    </dgm:pt>
    <dgm:pt modelId="{736927F4-809E-4614-8462-C7AFFFCEFDFA}" type="parTrans" cxnId="{5E63F09C-62E7-4CD4-B501-ED10A3A0D88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B42A928-BFAA-47CF-B4F4-6502966E686E}" type="sibTrans" cxnId="{5E63F09C-62E7-4CD4-B501-ED10A3A0D88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9ACD65E-D284-47DD-A925-23DC6BC6C23B}">
      <dgm:prSet phldrT="[Текст]" custT="1"/>
      <dgm:spPr>
        <a:solidFill>
          <a:schemeClr val="accent5">
            <a:hueOff val="0"/>
            <a:satOff val="0"/>
            <a:lumOff val="0"/>
            <a:alpha val="72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тренинги</a:t>
          </a:r>
        </a:p>
      </dgm:t>
    </dgm:pt>
    <dgm:pt modelId="{6F27B1FE-990C-4CFB-8E9B-5B1DACE1A623}" type="parTrans" cxnId="{0119534A-3951-4E93-A7E4-85370F0B2F8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4D9FD4D-4F96-4B80-BBC1-ABC1BE5D12F2}" type="sibTrans" cxnId="{0119534A-3951-4E93-A7E4-85370F0B2F8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EE84AD3-A3AF-482D-BA79-2811C1CFBA1F}">
      <dgm:prSet phldrT="[Текст]" custT="1"/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</a:t>
          </a:r>
        </a:p>
      </dgm:t>
    </dgm:pt>
    <dgm:pt modelId="{F678126E-BDB5-4C5B-9277-9275C2C644A9}" type="parTrans" cxnId="{443D1DAA-46B2-4E41-B735-AA6768D9AA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F2AB920-858D-4F24-809D-70F690D8BF42}" type="sibTrans" cxnId="{443D1DAA-46B2-4E41-B735-AA6768D9AA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4550513-7372-43B8-A6CD-CC5944AA6392}">
      <dgm:prSet phldrT="[Текст]" custT="1"/>
      <dgm:spPr>
        <a:solidFill>
          <a:schemeClr val="accent5">
            <a:hueOff val="-5515009"/>
            <a:satOff val="-7671"/>
            <a:lumOff val="-2942"/>
            <a:alpha val="88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книги, иные результаты интеллектуальной деятельности</a:t>
          </a:r>
        </a:p>
      </dgm:t>
    </dgm:pt>
    <dgm:pt modelId="{48218F84-3E08-4E5D-BAF0-8703BCFA9554}" type="parTrans" cxnId="{631B627B-4E51-454E-94A8-F111C0DE963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57F220DA-4138-46ED-AC60-8AA35E1D4889}" type="sibTrans" cxnId="{631B627B-4E51-454E-94A8-F111C0DE963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D8DC06F-C0B5-41E4-87D2-62C22640CF9E}">
      <dgm:prSet phldrT="[Текст]" custT="1"/>
      <dgm:spPr>
        <a:solidFill>
          <a:srgbClr val="28CC6A">
            <a:alpha val="82745"/>
          </a:srgb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вебинары</a:t>
          </a:r>
        </a:p>
      </dgm:t>
    </dgm:pt>
    <dgm:pt modelId="{97301C34-D7B8-4A26-9848-AB2DB1F7D945}" type="parTrans" cxnId="{A32AA0CF-6E38-4E01-9BE6-41F3C24C37E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B3E513CF-BDF6-419E-86CD-D8FA11F6548A}" type="sibTrans" cxnId="{A32AA0CF-6E38-4E01-9BE6-41F3C24C37E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F598A0B2-85FD-4B25-B1F1-AEC142A8E5EB}">
      <dgm:prSet custT="1"/>
      <dgm:spPr/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</a:t>
          </a:r>
        </a:p>
      </dgm:t>
    </dgm:pt>
    <dgm:pt modelId="{6CB3A48D-6DDC-4105-8B6A-7A69016AE87E}" type="parTrans" cxnId="{2504DBA4-C62D-4147-8EA3-E9E000C3838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595FA4D-A983-4B71-B909-EDDA43886BA3}" type="sibTrans" cxnId="{2504DBA4-C62D-4147-8EA3-E9E000C3838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2D40367-E9C1-4D1E-9BD9-3D07C121D72A}">
      <dgm:prSet/>
      <dgm:spPr/>
      <dgm:t>
        <a:bodyPr/>
        <a:lstStyle/>
        <a:p>
          <a:endParaRPr lang="ru-RU"/>
        </a:p>
      </dgm:t>
    </dgm:pt>
    <dgm:pt modelId="{AA14021D-EC8A-4139-A1CC-A6CB3BEBD372}" type="parTrans" cxnId="{C13C885B-EC3A-49EB-B1E0-C84B6CFF4DF5}">
      <dgm:prSet/>
      <dgm:spPr/>
      <dgm:t>
        <a:bodyPr/>
        <a:lstStyle/>
        <a:p>
          <a:endParaRPr lang="ru-RU"/>
        </a:p>
      </dgm:t>
    </dgm:pt>
    <dgm:pt modelId="{F87DD41A-328B-4F03-B724-AF064D05DBA5}" type="sibTrans" cxnId="{C13C885B-EC3A-49EB-B1E0-C84B6CFF4DF5}">
      <dgm:prSet/>
      <dgm:spPr/>
      <dgm:t>
        <a:bodyPr/>
        <a:lstStyle/>
        <a:p>
          <a:endParaRPr lang="ru-RU"/>
        </a:p>
      </dgm:t>
    </dgm:pt>
    <dgm:pt modelId="{7D6B5BE0-BC8F-47CE-B7E9-17D676A6D933}">
      <dgm:prSet/>
      <dgm:spPr/>
      <dgm:t>
        <a:bodyPr/>
        <a:lstStyle/>
        <a:p>
          <a:endParaRPr lang="ru-RU"/>
        </a:p>
      </dgm:t>
    </dgm:pt>
    <dgm:pt modelId="{B9B7DF93-AD16-4C85-932A-E8BDC35B1D86}" type="parTrans" cxnId="{A915CC7B-1166-49CC-B252-6A7773742088}">
      <dgm:prSet/>
      <dgm:spPr/>
      <dgm:t>
        <a:bodyPr/>
        <a:lstStyle/>
        <a:p>
          <a:endParaRPr lang="ru-RU"/>
        </a:p>
      </dgm:t>
    </dgm:pt>
    <dgm:pt modelId="{B78A3252-514E-4C22-A7BF-14660F17A4FC}" type="sibTrans" cxnId="{A915CC7B-1166-49CC-B252-6A7773742088}">
      <dgm:prSet/>
      <dgm:spPr/>
      <dgm:t>
        <a:bodyPr/>
        <a:lstStyle/>
        <a:p>
          <a:endParaRPr lang="ru-RU"/>
        </a:p>
      </dgm:t>
    </dgm:pt>
    <dgm:pt modelId="{F2378E98-D741-4069-B096-46D7861D4DB4}">
      <dgm:prSet phldrT="[Текст]" custScaleX="159226" custScaleY="136376" custRadScaleRad="178112" custRadScaleInc="-1509"/>
      <dgm:spPr>
        <a:solidFill>
          <a:schemeClr val="accent5">
            <a:hueOff val="-7353344"/>
            <a:satOff val="-10228"/>
            <a:lumOff val="-3922"/>
            <a:alpha val="83000"/>
          </a:schemeClr>
        </a:solidFill>
      </dgm:spPr>
      <dgm:t>
        <a:bodyPr/>
        <a:lstStyle/>
        <a:p>
          <a:endParaRPr lang="ru-RU"/>
        </a:p>
      </dgm:t>
    </dgm:pt>
    <dgm:pt modelId="{2B30A968-C989-49EB-8DCB-B3F7B6A54181}" type="parTrans" cxnId="{C578D64E-B2FC-48A8-8917-3612959482FC}">
      <dgm:prSet/>
      <dgm:spPr/>
      <dgm:t>
        <a:bodyPr/>
        <a:lstStyle/>
        <a:p>
          <a:endParaRPr lang="ru-RU"/>
        </a:p>
      </dgm:t>
    </dgm:pt>
    <dgm:pt modelId="{F00204F5-7B3E-4DAD-A45B-5F04CEA9B4DE}" type="sibTrans" cxnId="{C578D64E-B2FC-48A8-8917-3612959482FC}">
      <dgm:prSet/>
      <dgm:spPr/>
      <dgm:t>
        <a:bodyPr/>
        <a:lstStyle/>
        <a:p>
          <a:endParaRPr lang="ru-RU"/>
        </a:p>
      </dgm:t>
    </dgm:pt>
    <dgm:pt modelId="{B2B6D21D-00EA-412B-8BBE-DC44EB597DB3}">
      <dgm:prSet custT="1"/>
      <dgm:spPr>
        <a:solidFill>
          <a:srgbClr val="92D050"/>
        </a:solidFill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курсы</a:t>
          </a:r>
        </a:p>
      </dgm:t>
    </dgm:pt>
    <dgm:pt modelId="{107D9766-58FC-4FD0-98C3-3FA8789F3AD4}" type="parTrans" cxnId="{77DF22A9-70D5-4055-ABA8-6B4508838D50}">
      <dgm:prSet/>
      <dgm:spPr/>
      <dgm:t>
        <a:bodyPr/>
        <a:lstStyle/>
        <a:p>
          <a:endParaRPr lang="ru-RU"/>
        </a:p>
      </dgm:t>
    </dgm:pt>
    <dgm:pt modelId="{25BE4278-AE0F-4DC6-BBF4-39B5E58846C2}" type="sibTrans" cxnId="{77DF22A9-70D5-4055-ABA8-6B4508838D50}">
      <dgm:prSet/>
      <dgm:spPr/>
      <dgm:t>
        <a:bodyPr/>
        <a:lstStyle/>
        <a:p>
          <a:endParaRPr lang="ru-RU"/>
        </a:p>
      </dgm:t>
    </dgm:pt>
    <dgm:pt modelId="{24316117-EFD5-41CB-AC08-C7CC9CE665B2}">
      <dgm:prSet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информационные, консультационные услуги</a:t>
          </a:r>
        </a:p>
      </dgm:t>
    </dgm:pt>
    <dgm:pt modelId="{5BBE134E-691D-4249-B8CA-56FE15C40783}" type="parTrans" cxnId="{89FE46C2-71DF-4FF3-B73B-9A9281C80D33}">
      <dgm:prSet/>
      <dgm:spPr/>
      <dgm:t>
        <a:bodyPr/>
        <a:lstStyle/>
        <a:p>
          <a:endParaRPr lang="ru-RU"/>
        </a:p>
      </dgm:t>
    </dgm:pt>
    <dgm:pt modelId="{CF56837A-EF5F-4270-AA97-3C8B49210DBD}" type="sibTrans" cxnId="{89FE46C2-71DF-4FF3-B73B-9A9281C80D33}">
      <dgm:prSet/>
      <dgm:spPr/>
      <dgm:t>
        <a:bodyPr/>
        <a:lstStyle/>
        <a:p>
          <a:endParaRPr lang="ru-RU"/>
        </a:p>
      </dgm:t>
    </dgm:pt>
    <dgm:pt modelId="{39AEFA6B-8C4B-427F-A8FA-AF990FD98C90}">
      <dgm:prSet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образовательные услуги</a:t>
          </a:r>
        </a:p>
      </dgm:t>
    </dgm:pt>
    <dgm:pt modelId="{CC4765B7-A9F1-418E-960B-DF8BC520D53C}" type="parTrans" cxnId="{355AA9B2-4BAE-4B00-A021-D77028F5E1D6}">
      <dgm:prSet/>
      <dgm:spPr/>
      <dgm:t>
        <a:bodyPr/>
        <a:lstStyle/>
        <a:p>
          <a:endParaRPr lang="ru-RU"/>
        </a:p>
      </dgm:t>
    </dgm:pt>
    <dgm:pt modelId="{F3C24D2D-1193-4474-934F-FC321E391507}" type="sibTrans" cxnId="{355AA9B2-4BAE-4B00-A021-D77028F5E1D6}">
      <dgm:prSet/>
      <dgm:spPr/>
      <dgm:t>
        <a:bodyPr/>
        <a:lstStyle/>
        <a:p>
          <a:endParaRPr lang="ru-RU"/>
        </a:p>
      </dgm:t>
    </dgm:pt>
    <dgm:pt modelId="{142E8943-5E58-4403-A1A9-9BCC841E7852}" type="pres">
      <dgm:prSet presAssocID="{825F0D38-811A-497C-973A-79E81BA602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949BB5-4DAB-4046-8B0D-010E00A1FB42}" type="pres">
      <dgm:prSet presAssocID="{1E396646-D089-417A-8672-CCFF808C9444}" presName="centerShape" presStyleLbl="node0" presStyleIdx="0" presStyleCnt="1" custScaleX="194633" custScaleY="105300" custLinFactNeighborX="255" custLinFactNeighborY="2119"/>
      <dgm:spPr/>
      <dgm:t>
        <a:bodyPr/>
        <a:lstStyle/>
        <a:p>
          <a:endParaRPr lang="ru-RU"/>
        </a:p>
      </dgm:t>
    </dgm:pt>
    <dgm:pt modelId="{69EBE134-ECF1-411B-A4A0-F6CB34D4BCE2}" type="pres">
      <dgm:prSet presAssocID="{6F27B1FE-990C-4CFB-8E9B-5B1DACE1A623}" presName="parTrans" presStyleLbl="sibTrans2D1" presStyleIdx="0" presStyleCnt="8" custAng="796821" custScaleX="117844" custScaleY="98275" custLinFactNeighborX="48580" custLinFactNeighborY="7105"/>
      <dgm:spPr/>
      <dgm:t>
        <a:bodyPr/>
        <a:lstStyle/>
        <a:p>
          <a:endParaRPr lang="ru-RU"/>
        </a:p>
      </dgm:t>
    </dgm:pt>
    <dgm:pt modelId="{409B3EB4-88C2-41B1-B9A1-7BF6208B4E0E}" type="pres">
      <dgm:prSet presAssocID="{6F27B1FE-990C-4CFB-8E9B-5B1DACE1A623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2A77FC90-3D01-4841-A4C9-39A19307796E}" type="pres">
      <dgm:prSet presAssocID="{79ACD65E-D284-47DD-A925-23DC6BC6C23B}" presName="node" presStyleLbl="node1" presStyleIdx="0" presStyleCnt="8" custScaleX="200950" custRadScaleRad="125797" custRadScaleInc="-130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504896-3728-4476-9403-16AD49632CA3}" type="pres">
      <dgm:prSet presAssocID="{F678126E-BDB5-4C5B-9277-9275C2C644A9}" presName="parTrans" presStyleLbl="sibTrans2D1" presStyleIdx="1" presStyleCnt="8" custScaleX="212051" custScaleY="77490" custLinFactX="100000" custLinFactNeighborX="151944" custLinFactNeighborY="-42390"/>
      <dgm:spPr/>
      <dgm:t>
        <a:bodyPr/>
        <a:lstStyle/>
        <a:p>
          <a:endParaRPr lang="ru-RU"/>
        </a:p>
      </dgm:t>
    </dgm:pt>
    <dgm:pt modelId="{2744F0AC-1E2E-49FF-B8D3-00316542D654}" type="pres">
      <dgm:prSet presAssocID="{F678126E-BDB5-4C5B-9277-9275C2C644A9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1E2ED3E7-8107-4170-9623-9025F7285DB4}" type="pres">
      <dgm:prSet presAssocID="{7EE84AD3-A3AF-482D-BA79-2811C1CFBA1F}" presName="node" presStyleLbl="node1" presStyleIdx="1" presStyleCnt="8" custScaleX="240794" custScaleY="93833" custRadScaleRad="121101" custRadScaleInc="3093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97C259-B04D-4AC8-813C-63F3FD895CE5}" type="pres">
      <dgm:prSet presAssocID="{6CB3A48D-6DDC-4105-8B6A-7A69016AE87E}" presName="parTrans" presStyleLbl="sibTrans2D1" presStyleIdx="2" presStyleCnt="8" custScaleX="149964" custScaleY="84628" custLinFactNeighborX="6509" custLinFactNeighborY="-11046"/>
      <dgm:spPr/>
      <dgm:t>
        <a:bodyPr/>
        <a:lstStyle/>
        <a:p>
          <a:endParaRPr lang="ru-RU"/>
        </a:p>
      </dgm:t>
    </dgm:pt>
    <dgm:pt modelId="{42FA0EF6-B87F-4DF3-96D5-CC1603DBFEA4}" type="pres">
      <dgm:prSet presAssocID="{6CB3A48D-6DDC-4105-8B6A-7A69016AE87E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3A4D2DE8-F072-4BB0-BF22-841332B92FBD}" type="pres">
      <dgm:prSet presAssocID="{F598A0B2-85FD-4B25-B1F1-AEC142A8E5EB}" presName="node" presStyleLbl="node1" presStyleIdx="2" presStyleCnt="8" custScaleX="151137" custScaleY="124796" custRadScaleRad="120908" custRadScaleInc="-48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6339A5-DAC1-4F6B-8D75-6AA444E0DA1D}" type="pres">
      <dgm:prSet presAssocID="{CC4765B7-A9F1-418E-960B-DF8BC520D53C}" presName="parTrans" presStyleLbl="sibTrans2D1" presStyleIdx="3" presStyleCnt="8" custLinFactNeighborX="-51104" custLinFactNeighborY="-17393"/>
      <dgm:spPr/>
      <dgm:t>
        <a:bodyPr/>
        <a:lstStyle/>
        <a:p>
          <a:endParaRPr lang="ru-RU"/>
        </a:p>
      </dgm:t>
    </dgm:pt>
    <dgm:pt modelId="{8FAF74ED-BB45-413F-8B99-48B8754532DF}" type="pres">
      <dgm:prSet presAssocID="{CC4765B7-A9F1-418E-960B-DF8BC520D53C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882A2290-299D-4658-BC36-0D5AE2C9AFB3}" type="pres">
      <dgm:prSet presAssocID="{39AEFA6B-8C4B-427F-A8FA-AF990FD98C90}" presName="node" presStyleLbl="node1" presStyleIdx="3" presStyleCnt="8" custScaleX="293305" custRadScaleRad="136327" custRadScaleInc="37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45FEFF-FB2D-4F09-9D40-50A74DE19349}" type="pres">
      <dgm:prSet presAssocID="{48218F84-3E08-4E5D-BAF0-8703BCFA9554}" presName="parTrans" presStyleLbl="sibTrans2D1" presStyleIdx="4" presStyleCnt="8" custScaleX="224187" custScaleY="116936" custLinFactNeighborX="-92751" custLinFactNeighborY="-10698"/>
      <dgm:spPr/>
      <dgm:t>
        <a:bodyPr/>
        <a:lstStyle/>
        <a:p>
          <a:endParaRPr lang="ru-RU"/>
        </a:p>
      </dgm:t>
    </dgm:pt>
    <dgm:pt modelId="{DEF28E3F-2113-4BEF-8943-0055BBA45F3C}" type="pres">
      <dgm:prSet presAssocID="{48218F84-3E08-4E5D-BAF0-8703BCFA9554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54C93251-81EE-4BA4-9CDA-18702CB07100}" type="pres">
      <dgm:prSet presAssocID="{24550513-7372-43B8-A6CD-CC5944AA6392}" presName="node" presStyleLbl="node1" presStyleIdx="4" presStyleCnt="8" custScaleX="317892" custScaleY="158079" custRadScaleRad="131810" custRadScaleInc="199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AA09CE-D50E-450E-B0DB-BB171EF23648}" type="pres">
      <dgm:prSet presAssocID="{5BBE134E-691D-4249-B8CA-56FE15C40783}" presName="parTrans" presStyleLbl="sibTrans2D1" presStyleIdx="5" presStyleCnt="8"/>
      <dgm:spPr/>
      <dgm:t>
        <a:bodyPr/>
        <a:lstStyle/>
        <a:p>
          <a:endParaRPr lang="ru-RU"/>
        </a:p>
      </dgm:t>
    </dgm:pt>
    <dgm:pt modelId="{B5743D54-7ABE-460E-B881-01697D42E0D3}" type="pres">
      <dgm:prSet presAssocID="{5BBE134E-691D-4249-B8CA-56FE15C4078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4893513A-5122-4BAA-8891-43D00218633C}" type="pres">
      <dgm:prSet presAssocID="{24316117-EFD5-41CB-AC08-C7CC9CE665B2}" presName="node" presStyleLbl="node1" presStyleIdx="5" presStyleCnt="8" custScaleX="316300" custRadScaleRad="127810" custRadScaleInc="7675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23C7F-63B0-486F-BF73-9010E9BF5A3C}" type="pres">
      <dgm:prSet presAssocID="{107D9766-58FC-4FD0-98C3-3FA8789F3AD4}" presName="parTrans" presStyleLbl="sibTrans2D1" presStyleIdx="6" presStyleCnt="8" custScaleX="204384" custScaleY="90030" custLinFactNeighborX="-20486" custLinFactNeighborY="-46882"/>
      <dgm:spPr/>
      <dgm:t>
        <a:bodyPr/>
        <a:lstStyle/>
        <a:p>
          <a:endParaRPr lang="ru-RU"/>
        </a:p>
      </dgm:t>
    </dgm:pt>
    <dgm:pt modelId="{0FF6F391-2407-4E22-ABDA-2F2027BAF076}" type="pres">
      <dgm:prSet presAssocID="{107D9766-58FC-4FD0-98C3-3FA8789F3AD4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ABFA6E88-F7F1-4B58-92FC-FEA1C869DC95}" type="pres">
      <dgm:prSet presAssocID="{B2B6D21D-00EA-412B-8BBE-DC44EB597DB3}" presName="node" presStyleLbl="node1" presStyleIdx="6" presStyleCnt="8" custScaleX="156860" custScaleY="103122" custRadScaleRad="131720" custRadScaleInc="-12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98CACC-5320-47C9-BE6C-400CBBC398C3}" type="pres">
      <dgm:prSet presAssocID="{97301C34-D7B8-4A26-9848-AB2DB1F7D945}" presName="parTrans" presStyleLbl="sibTrans2D1" presStyleIdx="7" presStyleCnt="8" custScaleX="72678" custScaleY="96473" custLinFactNeighborX="53529" custLinFactNeighborY="-11047"/>
      <dgm:spPr/>
      <dgm:t>
        <a:bodyPr/>
        <a:lstStyle/>
        <a:p>
          <a:endParaRPr lang="ru-RU"/>
        </a:p>
      </dgm:t>
    </dgm:pt>
    <dgm:pt modelId="{20ACC3D1-7A4D-4B40-9C85-D4E5FF5FB174}" type="pres">
      <dgm:prSet presAssocID="{97301C34-D7B8-4A26-9848-AB2DB1F7D945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67042B2A-31A3-410E-BA79-423F7C5815DD}" type="pres">
      <dgm:prSet presAssocID="{3D8DC06F-C0B5-41E4-87D2-62C22640CF9E}" presName="node" presStyleLbl="node1" presStyleIdx="7" presStyleCnt="8" custScaleX="189715" custScaleY="88968" custRadScaleRad="126957" custRadScaleInc="-917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3BBAFF1-01CA-43B9-AC98-A1077DC1EE02}" type="presOf" srcId="{107D9766-58FC-4FD0-98C3-3FA8789F3AD4}" destId="{FA023C7F-63B0-486F-BF73-9010E9BF5A3C}" srcOrd="0" destOrd="0" presId="urn:microsoft.com/office/officeart/2005/8/layout/radial5"/>
    <dgm:cxn modelId="{2A454973-3C80-4E43-9B04-A225C2D457FD}" type="presOf" srcId="{97301C34-D7B8-4A26-9848-AB2DB1F7D945}" destId="{20ACC3D1-7A4D-4B40-9C85-D4E5FF5FB174}" srcOrd="1" destOrd="0" presId="urn:microsoft.com/office/officeart/2005/8/layout/radial5"/>
    <dgm:cxn modelId="{E0A15FC3-B343-4293-A1E1-3413ECE4D409}" type="presOf" srcId="{107D9766-58FC-4FD0-98C3-3FA8789F3AD4}" destId="{0FF6F391-2407-4E22-ABDA-2F2027BAF076}" srcOrd="1" destOrd="0" presId="urn:microsoft.com/office/officeart/2005/8/layout/radial5"/>
    <dgm:cxn modelId="{443D1DAA-46B2-4E41-B735-AA6768D9AADF}" srcId="{1E396646-D089-417A-8672-CCFF808C9444}" destId="{7EE84AD3-A3AF-482D-BA79-2811C1CFBA1F}" srcOrd="1" destOrd="0" parTransId="{F678126E-BDB5-4C5B-9277-9275C2C644A9}" sibTransId="{EF2AB920-858D-4F24-809D-70F690D8BF42}"/>
    <dgm:cxn modelId="{9A2468C5-0847-484B-82CB-67D7D37FA01E}" type="presOf" srcId="{B2B6D21D-00EA-412B-8BBE-DC44EB597DB3}" destId="{ABFA6E88-F7F1-4B58-92FC-FEA1C869DC95}" srcOrd="0" destOrd="0" presId="urn:microsoft.com/office/officeart/2005/8/layout/radial5"/>
    <dgm:cxn modelId="{631B627B-4E51-454E-94A8-F111C0DE9634}" srcId="{1E396646-D089-417A-8672-CCFF808C9444}" destId="{24550513-7372-43B8-A6CD-CC5944AA6392}" srcOrd="4" destOrd="0" parTransId="{48218F84-3E08-4E5D-BAF0-8703BCFA9554}" sibTransId="{57F220DA-4138-46ED-AC60-8AA35E1D4889}"/>
    <dgm:cxn modelId="{EC30D3FB-C712-4AF1-B981-3645F2B2AFA1}" type="presOf" srcId="{CC4765B7-A9F1-418E-960B-DF8BC520D53C}" destId="{EF6339A5-DAC1-4F6B-8D75-6AA444E0DA1D}" srcOrd="0" destOrd="0" presId="urn:microsoft.com/office/officeart/2005/8/layout/radial5"/>
    <dgm:cxn modelId="{0119534A-3951-4E93-A7E4-85370F0B2F81}" srcId="{1E396646-D089-417A-8672-CCFF808C9444}" destId="{79ACD65E-D284-47DD-A925-23DC6BC6C23B}" srcOrd="0" destOrd="0" parTransId="{6F27B1FE-990C-4CFB-8E9B-5B1DACE1A623}" sibTransId="{A4D9FD4D-4F96-4B80-BBC1-ABC1BE5D12F2}"/>
    <dgm:cxn modelId="{25B05B1D-A8C3-490C-9569-37D08A673B2E}" type="presOf" srcId="{1E396646-D089-417A-8672-CCFF808C9444}" destId="{B7949BB5-4DAB-4046-8B0D-010E00A1FB42}" srcOrd="0" destOrd="0" presId="urn:microsoft.com/office/officeart/2005/8/layout/radial5"/>
    <dgm:cxn modelId="{AB3CE55A-6EC5-4446-AEE8-E319EC6C5834}" type="presOf" srcId="{48218F84-3E08-4E5D-BAF0-8703BCFA9554}" destId="{9445FEFF-FB2D-4F09-9D40-50A74DE19349}" srcOrd="0" destOrd="0" presId="urn:microsoft.com/office/officeart/2005/8/layout/radial5"/>
    <dgm:cxn modelId="{68318B8C-BDEB-42C5-8F8D-B4A72F0CFFBA}" type="presOf" srcId="{6CB3A48D-6DDC-4105-8B6A-7A69016AE87E}" destId="{9D97C259-B04D-4AC8-813C-63F3FD895CE5}" srcOrd="0" destOrd="0" presId="urn:microsoft.com/office/officeart/2005/8/layout/radial5"/>
    <dgm:cxn modelId="{A915CC7B-1166-49CC-B252-6A7773742088}" srcId="{825F0D38-811A-497C-973A-79E81BA60276}" destId="{7D6B5BE0-BC8F-47CE-B7E9-17D676A6D933}" srcOrd="2" destOrd="0" parTransId="{B9B7DF93-AD16-4C85-932A-E8BDC35B1D86}" sibTransId="{B78A3252-514E-4C22-A7BF-14660F17A4FC}"/>
    <dgm:cxn modelId="{6C651C80-9B1A-4E28-96B7-0E78844AD210}" type="presOf" srcId="{F678126E-BDB5-4C5B-9277-9275C2C644A9}" destId="{06504896-3728-4476-9403-16AD49632CA3}" srcOrd="0" destOrd="0" presId="urn:microsoft.com/office/officeart/2005/8/layout/radial5"/>
    <dgm:cxn modelId="{D5961A9B-C8E7-41F2-B0A3-5DFF52763A8C}" type="presOf" srcId="{79ACD65E-D284-47DD-A925-23DC6BC6C23B}" destId="{2A77FC90-3D01-4841-A4C9-39A19307796E}" srcOrd="0" destOrd="0" presId="urn:microsoft.com/office/officeart/2005/8/layout/radial5"/>
    <dgm:cxn modelId="{4A2FE819-DC31-408C-82F3-894034EB534B}" type="presOf" srcId="{6F27B1FE-990C-4CFB-8E9B-5B1DACE1A623}" destId="{69EBE134-ECF1-411B-A4A0-F6CB34D4BCE2}" srcOrd="0" destOrd="0" presId="urn:microsoft.com/office/officeart/2005/8/layout/radial5"/>
    <dgm:cxn modelId="{534C4F1F-E329-4D80-AB08-73AF7465B5C5}" type="presOf" srcId="{39AEFA6B-8C4B-427F-A8FA-AF990FD98C90}" destId="{882A2290-299D-4658-BC36-0D5AE2C9AFB3}" srcOrd="0" destOrd="0" presId="urn:microsoft.com/office/officeart/2005/8/layout/radial5"/>
    <dgm:cxn modelId="{0B9D50E6-61AE-4426-88F5-0DDD5047AA14}" type="presOf" srcId="{5BBE134E-691D-4249-B8CA-56FE15C40783}" destId="{CFAA09CE-D50E-450E-B0DB-BB171EF23648}" srcOrd="0" destOrd="0" presId="urn:microsoft.com/office/officeart/2005/8/layout/radial5"/>
    <dgm:cxn modelId="{386D688D-807B-4594-A204-B56D067C72EE}" type="presOf" srcId="{3D8DC06F-C0B5-41E4-87D2-62C22640CF9E}" destId="{67042B2A-31A3-410E-BA79-423F7C5815DD}" srcOrd="0" destOrd="0" presId="urn:microsoft.com/office/officeart/2005/8/layout/radial5"/>
    <dgm:cxn modelId="{2504DBA4-C62D-4147-8EA3-E9E000C38386}" srcId="{1E396646-D089-417A-8672-CCFF808C9444}" destId="{F598A0B2-85FD-4B25-B1F1-AEC142A8E5EB}" srcOrd="2" destOrd="0" parTransId="{6CB3A48D-6DDC-4105-8B6A-7A69016AE87E}" sibTransId="{8595FA4D-A983-4B71-B909-EDDA43886BA3}"/>
    <dgm:cxn modelId="{8A66FDDE-7F80-4FB4-94F5-548CAE3AC071}" type="presOf" srcId="{48218F84-3E08-4E5D-BAF0-8703BCFA9554}" destId="{DEF28E3F-2113-4BEF-8943-0055BBA45F3C}" srcOrd="1" destOrd="0" presId="urn:microsoft.com/office/officeart/2005/8/layout/radial5"/>
    <dgm:cxn modelId="{B38EBCA7-04B1-4D22-9249-0D9AFAB08C72}" type="presOf" srcId="{825F0D38-811A-497C-973A-79E81BA60276}" destId="{142E8943-5E58-4403-A1A9-9BCC841E7852}" srcOrd="0" destOrd="0" presId="urn:microsoft.com/office/officeart/2005/8/layout/radial5"/>
    <dgm:cxn modelId="{68EF3AE8-8BDB-4FB4-ADC4-00B8DB644CC1}" type="presOf" srcId="{F598A0B2-85FD-4B25-B1F1-AEC142A8E5EB}" destId="{3A4D2DE8-F072-4BB0-BF22-841332B92FBD}" srcOrd="0" destOrd="0" presId="urn:microsoft.com/office/officeart/2005/8/layout/radial5"/>
    <dgm:cxn modelId="{61F1C7FA-CD6E-4517-BB07-B0CB29B3853B}" type="presOf" srcId="{5BBE134E-691D-4249-B8CA-56FE15C40783}" destId="{B5743D54-7ABE-460E-B881-01697D42E0D3}" srcOrd="1" destOrd="0" presId="urn:microsoft.com/office/officeart/2005/8/layout/radial5"/>
    <dgm:cxn modelId="{5E63F09C-62E7-4CD4-B501-ED10A3A0D88D}" srcId="{825F0D38-811A-497C-973A-79E81BA60276}" destId="{1E396646-D089-417A-8672-CCFF808C9444}" srcOrd="0" destOrd="0" parTransId="{736927F4-809E-4614-8462-C7AFFFCEFDFA}" sibTransId="{AB42A928-BFAA-47CF-B4F4-6502966E686E}"/>
    <dgm:cxn modelId="{93D0BD11-BB2F-46F4-B56A-809CBCA3A22C}" type="presOf" srcId="{CC4765B7-A9F1-418E-960B-DF8BC520D53C}" destId="{8FAF74ED-BB45-413F-8B99-48B8754532DF}" srcOrd="1" destOrd="0" presId="urn:microsoft.com/office/officeart/2005/8/layout/radial5"/>
    <dgm:cxn modelId="{3071B80D-DEA9-46F5-843E-BAB5CE444638}" type="presOf" srcId="{F678126E-BDB5-4C5B-9277-9275C2C644A9}" destId="{2744F0AC-1E2E-49FF-B8D3-00316542D654}" srcOrd="1" destOrd="0" presId="urn:microsoft.com/office/officeart/2005/8/layout/radial5"/>
    <dgm:cxn modelId="{77DF22A9-70D5-4055-ABA8-6B4508838D50}" srcId="{1E396646-D089-417A-8672-CCFF808C9444}" destId="{B2B6D21D-00EA-412B-8BBE-DC44EB597DB3}" srcOrd="6" destOrd="0" parTransId="{107D9766-58FC-4FD0-98C3-3FA8789F3AD4}" sibTransId="{25BE4278-AE0F-4DC6-BBF4-39B5E58846C2}"/>
    <dgm:cxn modelId="{8419881C-A69F-4A04-AE50-C18DE272272B}" type="presOf" srcId="{6CB3A48D-6DDC-4105-8B6A-7A69016AE87E}" destId="{42FA0EF6-B87F-4DF3-96D5-CC1603DBFEA4}" srcOrd="1" destOrd="0" presId="urn:microsoft.com/office/officeart/2005/8/layout/radial5"/>
    <dgm:cxn modelId="{C578D64E-B2FC-48A8-8917-3612959482FC}" srcId="{825F0D38-811A-497C-973A-79E81BA60276}" destId="{F2378E98-D741-4069-B096-46D7861D4DB4}" srcOrd="3" destOrd="0" parTransId="{2B30A968-C989-49EB-8DCB-B3F7B6A54181}" sibTransId="{F00204F5-7B3E-4DAD-A45B-5F04CEA9B4DE}"/>
    <dgm:cxn modelId="{A32AA0CF-6E38-4E01-9BE6-41F3C24C37E0}" srcId="{1E396646-D089-417A-8672-CCFF808C9444}" destId="{3D8DC06F-C0B5-41E4-87D2-62C22640CF9E}" srcOrd="7" destOrd="0" parTransId="{97301C34-D7B8-4A26-9848-AB2DB1F7D945}" sibTransId="{B3E513CF-BDF6-419E-86CD-D8FA11F6548A}"/>
    <dgm:cxn modelId="{DBCDD78D-1E4B-4B68-87CD-895D7568577A}" type="presOf" srcId="{6F27B1FE-990C-4CFB-8E9B-5B1DACE1A623}" destId="{409B3EB4-88C2-41B1-B9A1-7BF6208B4E0E}" srcOrd="1" destOrd="0" presId="urn:microsoft.com/office/officeart/2005/8/layout/radial5"/>
    <dgm:cxn modelId="{89FE46C2-71DF-4FF3-B73B-9A9281C80D33}" srcId="{1E396646-D089-417A-8672-CCFF808C9444}" destId="{24316117-EFD5-41CB-AC08-C7CC9CE665B2}" srcOrd="5" destOrd="0" parTransId="{5BBE134E-691D-4249-B8CA-56FE15C40783}" sibTransId="{CF56837A-EF5F-4270-AA97-3C8B49210DBD}"/>
    <dgm:cxn modelId="{634FD457-72D0-444C-A73D-CB94A909D90E}" type="presOf" srcId="{97301C34-D7B8-4A26-9848-AB2DB1F7D945}" destId="{6E98CACC-5320-47C9-BE6C-400CBBC398C3}" srcOrd="0" destOrd="0" presId="urn:microsoft.com/office/officeart/2005/8/layout/radial5"/>
    <dgm:cxn modelId="{C13C885B-EC3A-49EB-B1E0-C84B6CFF4DF5}" srcId="{825F0D38-811A-497C-973A-79E81BA60276}" destId="{32D40367-E9C1-4D1E-9BD9-3D07C121D72A}" srcOrd="1" destOrd="0" parTransId="{AA14021D-EC8A-4139-A1CC-A6CB3BEBD372}" sibTransId="{F87DD41A-328B-4F03-B724-AF064D05DBA5}"/>
    <dgm:cxn modelId="{41C76C42-D972-4A86-898B-40EEC2416AAC}" type="presOf" srcId="{24316117-EFD5-41CB-AC08-C7CC9CE665B2}" destId="{4893513A-5122-4BAA-8891-43D00218633C}" srcOrd="0" destOrd="0" presId="urn:microsoft.com/office/officeart/2005/8/layout/radial5"/>
    <dgm:cxn modelId="{7ED0A2DA-6030-4B17-BA35-BDB29B474073}" type="presOf" srcId="{24550513-7372-43B8-A6CD-CC5944AA6392}" destId="{54C93251-81EE-4BA4-9CDA-18702CB07100}" srcOrd="0" destOrd="0" presId="urn:microsoft.com/office/officeart/2005/8/layout/radial5"/>
    <dgm:cxn modelId="{2B775794-5D6E-474B-870E-A2B5E7FA3E14}" type="presOf" srcId="{7EE84AD3-A3AF-482D-BA79-2811C1CFBA1F}" destId="{1E2ED3E7-8107-4170-9623-9025F7285DB4}" srcOrd="0" destOrd="0" presId="urn:microsoft.com/office/officeart/2005/8/layout/radial5"/>
    <dgm:cxn modelId="{355AA9B2-4BAE-4B00-A021-D77028F5E1D6}" srcId="{1E396646-D089-417A-8672-CCFF808C9444}" destId="{39AEFA6B-8C4B-427F-A8FA-AF990FD98C90}" srcOrd="3" destOrd="0" parTransId="{CC4765B7-A9F1-418E-960B-DF8BC520D53C}" sibTransId="{F3C24D2D-1193-4474-934F-FC321E391507}"/>
    <dgm:cxn modelId="{068E1AA6-D53D-452A-8DFF-EC1D9B079DE1}" type="presParOf" srcId="{142E8943-5E58-4403-A1A9-9BCC841E7852}" destId="{B7949BB5-4DAB-4046-8B0D-010E00A1FB42}" srcOrd="0" destOrd="0" presId="urn:microsoft.com/office/officeart/2005/8/layout/radial5"/>
    <dgm:cxn modelId="{12D80681-C861-45E0-912C-0655E484BFF7}" type="presParOf" srcId="{142E8943-5E58-4403-A1A9-9BCC841E7852}" destId="{69EBE134-ECF1-411B-A4A0-F6CB34D4BCE2}" srcOrd="1" destOrd="0" presId="urn:microsoft.com/office/officeart/2005/8/layout/radial5"/>
    <dgm:cxn modelId="{1B561283-99CA-484B-8A87-A6C5C4020F8C}" type="presParOf" srcId="{69EBE134-ECF1-411B-A4A0-F6CB34D4BCE2}" destId="{409B3EB4-88C2-41B1-B9A1-7BF6208B4E0E}" srcOrd="0" destOrd="0" presId="urn:microsoft.com/office/officeart/2005/8/layout/radial5"/>
    <dgm:cxn modelId="{50471928-A93C-4A93-B9E6-2701FF156607}" type="presParOf" srcId="{142E8943-5E58-4403-A1A9-9BCC841E7852}" destId="{2A77FC90-3D01-4841-A4C9-39A19307796E}" srcOrd="2" destOrd="0" presId="urn:microsoft.com/office/officeart/2005/8/layout/radial5"/>
    <dgm:cxn modelId="{E9669618-EC19-4D4F-958B-12D3DA2BDD36}" type="presParOf" srcId="{142E8943-5E58-4403-A1A9-9BCC841E7852}" destId="{06504896-3728-4476-9403-16AD49632CA3}" srcOrd="3" destOrd="0" presId="urn:microsoft.com/office/officeart/2005/8/layout/radial5"/>
    <dgm:cxn modelId="{D0A923E0-0DA1-4B9A-9BAB-3D61B5406BB3}" type="presParOf" srcId="{06504896-3728-4476-9403-16AD49632CA3}" destId="{2744F0AC-1E2E-49FF-B8D3-00316542D654}" srcOrd="0" destOrd="0" presId="urn:microsoft.com/office/officeart/2005/8/layout/radial5"/>
    <dgm:cxn modelId="{559B3A66-3CA6-422B-898B-0FE28A7A1F1E}" type="presParOf" srcId="{142E8943-5E58-4403-A1A9-9BCC841E7852}" destId="{1E2ED3E7-8107-4170-9623-9025F7285DB4}" srcOrd="4" destOrd="0" presId="urn:microsoft.com/office/officeart/2005/8/layout/radial5"/>
    <dgm:cxn modelId="{C6E33E97-3B91-4BB2-92D1-7BD713AA9DC1}" type="presParOf" srcId="{142E8943-5E58-4403-A1A9-9BCC841E7852}" destId="{9D97C259-B04D-4AC8-813C-63F3FD895CE5}" srcOrd="5" destOrd="0" presId="urn:microsoft.com/office/officeart/2005/8/layout/radial5"/>
    <dgm:cxn modelId="{94E53C67-A784-4471-9DD1-DEBBFBCC02AF}" type="presParOf" srcId="{9D97C259-B04D-4AC8-813C-63F3FD895CE5}" destId="{42FA0EF6-B87F-4DF3-96D5-CC1603DBFEA4}" srcOrd="0" destOrd="0" presId="urn:microsoft.com/office/officeart/2005/8/layout/radial5"/>
    <dgm:cxn modelId="{A6BABF2A-7B33-43B2-A1DA-17F1CF882ADB}" type="presParOf" srcId="{142E8943-5E58-4403-A1A9-9BCC841E7852}" destId="{3A4D2DE8-F072-4BB0-BF22-841332B92FBD}" srcOrd="6" destOrd="0" presId="urn:microsoft.com/office/officeart/2005/8/layout/radial5"/>
    <dgm:cxn modelId="{AB63375C-EDB4-4F2C-8C4C-B0E10A0947CC}" type="presParOf" srcId="{142E8943-5E58-4403-A1A9-9BCC841E7852}" destId="{EF6339A5-DAC1-4F6B-8D75-6AA444E0DA1D}" srcOrd="7" destOrd="0" presId="urn:microsoft.com/office/officeart/2005/8/layout/radial5"/>
    <dgm:cxn modelId="{BC8EB381-CC5F-4423-8C48-E77775C6B0D3}" type="presParOf" srcId="{EF6339A5-DAC1-4F6B-8D75-6AA444E0DA1D}" destId="{8FAF74ED-BB45-413F-8B99-48B8754532DF}" srcOrd="0" destOrd="0" presId="urn:microsoft.com/office/officeart/2005/8/layout/radial5"/>
    <dgm:cxn modelId="{9D0CE24E-0D78-45BF-BF96-09D7623F7A38}" type="presParOf" srcId="{142E8943-5E58-4403-A1A9-9BCC841E7852}" destId="{882A2290-299D-4658-BC36-0D5AE2C9AFB3}" srcOrd="8" destOrd="0" presId="urn:microsoft.com/office/officeart/2005/8/layout/radial5"/>
    <dgm:cxn modelId="{B3156ADC-212F-45D9-B8C9-90EC414F2509}" type="presParOf" srcId="{142E8943-5E58-4403-A1A9-9BCC841E7852}" destId="{9445FEFF-FB2D-4F09-9D40-50A74DE19349}" srcOrd="9" destOrd="0" presId="urn:microsoft.com/office/officeart/2005/8/layout/radial5"/>
    <dgm:cxn modelId="{87542B8C-D8E3-43BC-838F-04C466773CE2}" type="presParOf" srcId="{9445FEFF-FB2D-4F09-9D40-50A74DE19349}" destId="{DEF28E3F-2113-4BEF-8943-0055BBA45F3C}" srcOrd="0" destOrd="0" presId="urn:microsoft.com/office/officeart/2005/8/layout/radial5"/>
    <dgm:cxn modelId="{69EBAD6D-F063-4EC9-82B1-17E196D24084}" type="presParOf" srcId="{142E8943-5E58-4403-A1A9-9BCC841E7852}" destId="{54C93251-81EE-4BA4-9CDA-18702CB07100}" srcOrd="10" destOrd="0" presId="urn:microsoft.com/office/officeart/2005/8/layout/radial5"/>
    <dgm:cxn modelId="{52AB148B-D10E-4473-AEA7-B146C5C9F9C2}" type="presParOf" srcId="{142E8943-5E58-4403-A1A9-9BCC841E7852}" destId="{CFAA09CE-D50E-450E-B0DB-BB171EF23648}" srcOrd="11" destOrd="0" presId="urn:microsoft.com/office/officeart/2005/8/layout/radial5"/>
    <dgm:cxn modelId="{9202B5B5-3C91-4292-9010-33B2728156DB}" type="presParOf" srcId="{CFAA09CE-D50E-450E-B0DB-BB171EF23648}" destId="{B5743D54-7ABE-460E-B881-01697D42E0D3}" srcOrd="0" destOrd="0" presId="urn:microsoft.com/office/officeart/2005/8/layout/radial5"/>
    <dgm:cxn modelId="{7C32AC47-12F3-4344-BA14-301CB35D7E5B}" type="presParOf" srcId="{142E8943-5E58-4403-A1A9-9BCC841E7852}" destId="{4893513A-5122-4BAA-8891-43D00218633C}" srcOrd="12" destOrd="0" presId="urn:microsoft.com/office/officeart/2005/8/layout/radial5"/>
    <dgm:cxn modelId="{4DD20780-F06D-4E84-8AE7-287B48A74A51}" type="presParOf" srcId="{142E8943-5E58-4403-A1A9-9BCC841E7852}" destId="{FA023C7F-63B0-486F-BF73-9010E9BF5A3C}" srcOrd="13" destOrd="0" presId="urn:microsoft.com/office/officeart/2005/8/layout/radial5"/>
    <dgm:cxn modelId="{686ACD56-468D-420C-A6F7-3FB01FB921CD}" type="presParOf" srcId="{FA023C7F-63B0-486F-BF73-9010E9BF5A3C}" destId="{0FF6F391-2407-4E22-ABDA-2F2027BAF076}" srcOrd="0" destOrd="0" presId="urn:microsoft.com/office/officeart/2005/8/layout/radial5"/>
    <dgm:cxn modelId="{6842F2DE-228C-4F08-8CAF-300678C92B01}" type="presParOf" srcId="{142E8943-5E58-4403-A1A9-9BCC841E7852}" destId="{ABFA6E88-F7F1-4B58-92FC-FEA1C869DC95}" srcOrd="14" destOrd="0" presId="urn:microsoft.com/office/officeart/2005/8/layout/radial5"/>
    <dgm:cxn modelId="{7ADDDBB1-5B51-4CB9-9AD7-48992195E5E6}" type="presParOf" srcId="{142E8943-5E58-4403-A1A9-9BCC841E7852}" destId="{6E98CACC-5320-47C9-BE6C-400CBBC398C3}" srcOrd="15" destOrd="0" presId="urn:microsoft.com/office/officeart/2005/8/layout/radial5"/>
    <dgm:cxn modelId="{5970D3A4-B7C6-46E2-ACD6-59B46CD94F1D}" type="presParOf" srcId="{6E98CACC-5320-47C9-BE6C-400CBBC398C3}" destId="{20ACC3D1-7A4D-4B40-9C85-D4E5FF5FB174}" srcOrd="0" destOrd="0" presId="urn:microsoft.com/office/officeart/2005/8/layout/radial5"/>
    <dgm:cxn modelId="{900569A0-1927-4F62-B237-6F2B920524A1}" type="presParOf" srcId="{142E8943-5E58-4403-A1A9-9BCC841E7852}" destId="{67042B2A-31A3-410E-BA79-423F7C5815DD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949BB5-4DAB-4046-8B0D-010E00A1FB42}">
      <dsp:nvSpPr>
        <dsp:cNvPr id="0" name=""/>
        <dsp:cNvSpPr/>
      </dsp:nvSpPr>
      <dsp:spPr>
        <a:xfrm>
          <a:off x="1813478" y="852226"/>
          <a:ext cx="1193315" cy="645605"/>
        </a:xfrm>
        <a:prstGeom prst="ellipse">
          <a:avLst/>
        </a:prstGeom>
        <a:solidFill>
          <a:schemeClr val="accent4">
            <a:hueOff val="0"/>
            <a:satOff val="0"/>
            <a:lumOff val="0"/>
            <a:alpha val="83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Инфобизнес ⃰⃰⃰</a:t>
          </a:r>
        </a:p>
      </dsp:txBody>
      <dsp:txXfrm>
        <a:off x="1988235" y="946773"/>
        <a:ext cx="843801" cy="456511"/>
      </dsp:txXfrm>
    </dsp:sp>
    <dsp:sp modelId="{69EBE134-ECF1-411B-A4A0-F6CB34D4BCE2}">
      <dsp:nvSpPr>
        <dsp:cNvPr id="0" name=""/>
        <dsp:cNvSpPr/>
      </dsp:nvSpPr>
      <dsp:spPr>
        <a:xfrm rot="15149515">
          <a:off x="2083777" y="583180"/>
          <a:ext cx="295306" cy="2048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tx1"/>
            </a:solidFill>
          </a:endParaRPr>
        </a:p>
      </dsp:txBody>
      <dsp:txXfrm rot="10800000">
        <a:off x="2123751" y="653457"/>
        <a:ext cx="233848" cy="122917"/>
      </dsp:txXfrm>
    </dsp:sp>
    <dsp:sp modelId="{2A77FC90-3D01-4841-A4C9-39A19307796E}">
      <dsp:nvSpPr>
        <dsp:cNvPr id="0" name=""/>
        <dsp:cNvSpPr/>
      </dsp:nvSpPr>
      <dsp:spPr>
        <a:xfrm>
          <a:off x="1273022" y="-78796"/>
          <a:ext cx="1108840" cy="551799"/>
        </a:xfrm>
        <a:prstGeom prst="ellipse">
          <a:avLst/>
        </a:prstGeom>
        <a:solidFill>
          <a:schemeClr val="accent5">
            <a:hueOff val="0"/>
            <a:satOff val="0"/>
            <a:lumOff val="0"/>
            <a:alpha val="7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тренинги</a:t>
          </a:r>
        </a:p>
      </dsp:txBody>
      <dsp:txXfrm>
        <a:off x="1435408" y="2013"/>
        <a:ext cx="784068" cy="390181"/>
      </dsp:txXfrm>
    </dsp:sp>
    <dsp:sp modelId="{06504896-3728-4476-9403-16AD49632CA3}">
      <dsp:nvSpPr>
        <dsp:cNvPr id="0" name=""/>
        <dsp:cNvSpPr/>
      </dsp:nvSpPr>
      <dsp:spPr>
        <a:xfrm rot="1371377">
          <a:off x="3021822" y="1226062"/>
          <a:ext cx="129876" cy="1615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chemeClr val="tx1"/>
            </a:solidFill>
          </a:endParaRPr>
        </a:p>
      </dsp:txBody>
      <dsp:txXfrm>
        <a:off x="3023352" y="1250802"/>
        <a:ext cx="90913" cy="96919"/>
      </dsp:txXfrm>
    </dsp:sp>
    <dsp:sp modelId="{1E2ED3E7-8107-4170-9623-9025F7285DB4}">
      <dsp:nvSpPr>
        <dsp:cNvPr id="0" name=""/>
        <dsp:cNvSpPr/>
      </dsp:nvSpPr>
      <dsp:spPr>
        <a:xfrm>
          <a:off x="2773924" y="1349523"/>
          <a:ext cx="1328699" cy="517769"/>
        </a:xfrm>
        <a:prstGeom prst="ellipse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</a:t>
          </a:r>
        </a:p>
      </dsp:txBody>
      <dsp:txXfrm>
        <a:off x="2968507" y="1425349"/>
        <a:ext cx="939533" cy="366117"/>
      </dsp:txXfrm>
    </dsp:sp>
    <dsp:sp modelId="{9D97C259-B04D-4AC8-813C-63F3FD895CE5}">
      <dsp:nvSpPr>
        <dsp:cNvPr id="0" name=""/>
        <dsp:cNvSpPr/>
      </dsp:nvSpPr>
      <dsp:spPr>
        <a:xfrm rot="20822936">
          <a:off x="2977052" y="919883"/>
          <a:ext cx="128950" cy="1764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chemeClr val="tx1"/>
            </a:solidFill>
          </a:endParaRPr>
        </a:p>
      </dsp:txBody>
      <dsp:txXfrm>
        <a:off x="2977544" y="959501"/>
        <a:ext cx="90265" cy="105847"/>
      </dsp:txXfrm>
    </dsp:sp>
    <dsp:sp modelId="{3A4D2DE8-F072-4BB0-BF22-841332B92FBD}">
      <dsp:nvSpPr>
        <dsp:cNvPr id="0" name=""/>
        <dsp:cNvSpPr/>
      </dsp:nvSpPr>
      <dsp:spPr>
        <a:xfrm>
          <a:off x="3102071" y="575700"/>
          <a:ext cx="833973" cy="688623"/>
        </a:xfrm>
        <a:prstGeom prst="ellipse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</a:t>
          </a:r>
        </a:p>
      </dsp:txBody>
      <dsp:txXfrm>
        <a:off x="3224204" y="676547"/>
        <a:ext cx="589707" cy="486929"/>
      </dsp:txXfrm>
    </dsp:sp>
    <dsp:sp modelId="{EF6339A5-DAC1-4F6B-8D75-6AA444E0DA1D}">
      <dsp:nvSpPr>
        <dsp:cNvPr id="0" name=""/>
        <dsp:cNvSpPr/>
      </dsp:nvSpPr>
      <dsp:spPr>
        <a:xfrm rot="3140806">
          <a:off x="2514362" y="1533776"/>
          <a:ext cx="277905" cy="2084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526529" y="1550711"/>
        <a:ext cx="215368" cy="125075"/>
      </dsp:txXfrm>
    </dsp:sp>
    <dsp:sp modelId="{882A2290-299D-4658-BC36-0D5AE2C9AFB3}">
      <dsp:nvSpPr>
        <dsp:cNvPr id="0" name=""/>
        <dsp:cNvSpPr/>
      </dsp:nvSpPr>
      <dsp:spPr>
        <a:xfrm>
          <a:off x="2356946" y="1878980"/>
          <a:ext cx="1618455" cy="551799"/>
        </a:xfrm>
        <a:prstGeom prst="ellipse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образовательные услуги</a:t>
          </a:r>
        </a:p>
      </dsp:txBody>
      <dsp:txXfrm>
        <a:off x="2593963" y="1959789"/>
        <a:ext cx="1144421" cy="390181"/>
      </dsp:txXfrm>
    </dsp:sp>
    <dsp:sp modelId="{9445FEFF-FB2D-4F09-9D40-50A74DE19349}">
      <dsp:nvSpPr>
        <dsp:cNvPr id="0" name=""/>
        <dsp:cNvSpPr/>
      </dsp:nvSpPr>
      <dsp:spPr>
        <a:xfrm rot="8183562">
          <a:off x="1763862" y="1393389"/>
          <a:ext cx="290750" cy="2437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</a:endParaRPr>
        </a:p>
      </dsp:txBody>
      <dsp:txXfrm rot="10800000">
        <a:off x="1826901" y="1416922"/>
        <a:ext cx="217622" cy="146257"/>
      </dsp:txXfrm>
    </dsp:sp>
    <dsp:sp modelId="{54C93251-81EE-4BA4-9CDA-18702CB07100}">
      <dsp:nvSpPr>
        <dsp:cNvPr id="0" name=""/>
        <dsp:cNvSpPr/>
      </dsp:nvSpPr>
      <dsp:spPr>
        <a:xfrm>
          <a:off x="655322" y="1574974"/>
          <a:ext cx="1754126" cy="872279"/>
        </a:xfrm>
        <a:prstGeom prst="ellipse">
          <a:avLst/>
        </a:prstGeom>
        <a:solidFill>
          <a:schemeClr val="accent5">
            <a:hueOff val="-5515009"/>
            <a:satOff val="-7671"/>
            <a:lumOff val="-2942"/>
            <a:alpha val="8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книги, иные результаты интеллектуальной деятельности</a:t>
          </a:r>
        </a:p>
      </dsp:txBody>
      <dsp:txXfrm>
        <a:off x="912208" y="1702716"/>
        <a:ext cx="1240354" cy="616795"/>
      </dsp:txXfrm>
    </dsp:sp>
    <dsp:sp modelId="{CFAA09CE-D50E-450E-B0DB-BB171EF23648}">
      <dsp:nvSpPr>
        <dsp:cNvPr id="0" name=""/>
        <dsp:cNvSpPr/>
      </dsp:nvSpPr>
      <dsp:spPr>
        <a:xfrm rot="18540637">
          <a:off x="2667075" y="612088"/>
          <a:ext cx="229318" cy="2084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678661" y="678076"/>
        <a:ext cx="166781" cy="125075"/>
      </dsp:txXfrm>
    </dsp:sp>
    <dsp:sp modelId="{4893513A-5122-4BAA-8891-43D00218633C}">
      <dsp:nvSpPr>
        <dsp:cNvPr id="0" name=""/>
        <dsp:cNvSpPr/>
      </dsp:nvSpPr>
      <dsp:spPr>
        <a:xfrm>
          <a:off x="2265842" y="0"/>
          <a:ext cx="1745341" cy="551799"/>
        </a:xfrm>
        <a:prstGeom prst="ellipse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информационные, консультационные услуги</a:t>
          </a:r>
        </a:p>
      </dsp:txBody>
      <dsp:txXfrm>
        <a:off x="2521441" y="80809"/>
        <a:ext cx="1234143" cy="390181"/>
      </dsp:txXfrm>
    </dsp:sp>
    <dsp:sp modelId="{FA023C7F-63B0-486F-BF73-9010E9BF5A3C}">
      <dsp:nvSpPr>
        <dsp:cNvPr id="0" name=""/>
        <dsp:cNvSpPr/>
      </dsp:nvSpPr>
      <dsp:spPr>
        <a:xfrm rot="10748812">
          <a:off x="1575220" y="993861"/>
          <a:ext cx="227578" cy="1876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631519" y="1030977"/>
        <a:ext cx="171276" cy="112604"/>
      </dsp:txXfrm>
    </dsp:sp>
    <dsp:sp modelId="{ABFA6E88-F7F1-4B58-92FC-FEA1C869DC95}">
      <dsp:nvSpPr>
        <dsp:cNvPr id="0" name=""/>
        <dsp:cNvSpPr/>
      </dsp:nvSpPr>
      <dsp:spPr>
        <a:xfrm>
          <a:off x="738194" y="908968"/>
          <a:ext cx="865552" cy="569026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курсы</a:t>
          </a:r>
        </a:p>
      </dsp:txBody>
      <dsp:txXfrm>
        <a:off x="864951" y="992300"/>
        <a:ext cx="612038" cy="402362"/>
      </dsp:txXfrm>
    </dsp:sp>
    <dsp:sp modelId="{6E98CACC-5320-47C9-BE6C-400CBBC398C3}">
      <dsp:nvSpPr>
        <dsp:cNvPr id="0" name=""/>
        <dsp:cNvSpPr/>
      </dsp:nvSpPr>
      <dsp:spPr>
        <a:xfrm rot="12358106">
          <a:off x="1857961" y="768522"/>
          <a:ext cx="121432" cy="2011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tx1"/>
            </a:solidFill>
          </a:endParaRPr>
        </a:p>
      </dsp:txBody>
      <dsp:txXfrm rot="10800000">
        <a:off x="1892552" y="816719"/>
        <a:ext cx="85002" cy="120663"/>
      </dsp:txXfrm>
    </dsp:sp>
    <dsp:sp modelId="{67042B2A-31A3-410E-BA79-423F7C5815DD}">
      <dsp:nvSpPr>
        <dsp:cNvPr id="0" name=""/>
        <dsp:cNvSpPr/>
      </dsp:nvSpPr>
      <dsp:spPr>
        <a:xfrm>
          <a:off x="796808" y="398728"/>
          <a:ext cx="1046846" cy="490924"/>
        </a:xfrm>
        <a:prstGeom prst="ellipse">
          <a:avLst/>
        </a:prstGeom>
        <a:solidFill>
          <a:srgbClr val="28CC6A">
            <a:alpha val="82745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вебинары</a:t>
          </a:r>
        </a:p>
      </dsp:txBody>
      <dsp:txXfrm>
        <a:off x="950115" y="470622"/>
        <a:ext cx="740232" cy="347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4</cp:revision>
  <dcterms:created xsi:type="dcterms:W3CDTF">2025-07-18T04:37:00Z</dcterms:created>
  <dcterms:modified xsi:type="dcterms:W3CDTF">2025-07-18T05:06:00Z</dcterms:modified>
</cp:coreProperties>
</file>